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2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Acer_222_SE\Desktop\122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_222_SE\Desktop\1222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2CF" w:rsidRDefault="005322CF" w:rsidP="00FE6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4B85" w:rsidRPr="006A20B9" w:rsidRDefault="004C4B85" w:rsidP="00FE6A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0B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5869"/>
      </w:tblGrid>
      <w:tr w:rsidR="004C4B85" w:rsidRPr="006A20B9" w:rsidTr="005322CF">
        <w:trPr>
          <w:jc w:val="center"/>
        </w:trPr>
        <w:tc>
          <w:tcPr>
            <w:tcW w:w="30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 о государственной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6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170BD0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От 03.04.2017 № 2864, серия 2</w:t>
            </w:r>
            <w:r w:rsidR="004C4B85" w:rsidRPr="006A20B9">
              <w:rPr>
                <w:rFonts w:ascii="Times New Roman" w:hAnsi="Times New Roman" w:cs="Times New Roman"/>
                <w:sz w:val="24"/>
                <w:szCs w:val="24"/>
              </w:rPr>
              <w:t>6 АО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 № 0000553; срок действия: до 08.12.2026</w:t>
            </w:r>
            <w:r w:rsidR="004C4B85"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E6A70" w:rsidRDefault="00FE6A70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145BD2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МБОУ СОШ №15 </w:t>
      </w:r>
      <w:r w:rsidR="004C4B85" w:rsidRPr="006A20B9">
        <w:rPr>
          <w:rFonts w:ascii="Times New Roman" w:hAnsi="Times New Roman" w:cs="Times New Roman"/>
          <w:sz w:val="24"/>
          <w:szCs w:val="24"/>
        </w:rPr>
        <w:t>(далее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– Школа) расположена в поселке Санамер  Предгорного района Ставропольского края.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Все обучающиеся </w:t>
      </w:r>
      <w:r w:rsidR="004C4B85" w:rsidRPr="006A20B9">
        <w:rPr>
          <w:rFonts w:ascii="Times New Roman" w:hAnsi="Times New Roman" w:cs="Times New Roman"/>
          <w:sz w:val="24"/>
          <w:szCs w:val="24"/>
        </w:rPr>
        <w:t xml:space="preserve"> проживают в 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частных домах с родителями</w:t>
      </w:r>
      <w:r w:rsidRPr="006A20B9">
        <w:rPr>
          <w:rFonts w:ascii="Times New Roman" w:hAnsi="Times New Roman" w:cs="Times New Roman"/>
          <w:sz w:val="24"/>
          <w:szCs w:val="24"/>
        </w:rPr>
        <w:t xml:space="preserve"> в поселке городского типа 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, в котором </w:t>
      </w:r>
      <w:r w:rsidRPr="006A20B9">
        <w:rPr>
          <w:rFonts w:ascii="Times New Roman" w:hAnsi="Times New Roman" w:cs="Times New Roman"/>
          <w:sz w:val="24"/>
          <w:szCs w:val="24"/>
        </w:rPr>
        <w:t>проживает около 3000 жителей, школа в поселке одна.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</w:t>
      </w:r>
      <w:r w:rsidR="00145BD2" w:rsidRPr="006A20B9">
        <w:rPr>
          <w:rFonts w:ascii="Times New Roman" w:hAnsi="Times New Roman" w:cs="Times New Roman"/>
          <w:sz w:val="24"/>
          <w:szCs w:val="24"/>
        </w:rPr>
        <w:t xml:space="preserve"> и среднего общего образования. </w:t>
      </w:r>
      <w:r w:rsidRPr="006A20B9">
        <w:rPr>
          <w:rFonts w:ascii="Times New Roman" w:hAnsi="Times New Roman" w:cs="Times New Roman"/>
          <w:sz w:val="24"/>
          <w:szCs w:val="24"/>
        </w:rPr>
        <w:t>Также Школа реализует образовательные программы дополнительного образования детей и взрослых.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II. Оценка системы управления организацией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6996"/>
      </w:tblGrid>
      <w:tr w:rsidR="004C4B85" w:rsidRPr="006A20B9" w:rsidTr="004C4B85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 отчетные документы организации, осуществляет общее руководство Школой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образовательной организации;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выбора учебников, учебных пособий, средств обучения и воспитания;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обеспечения образовательного процесса;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аттестации, повышения квалификации педагогических работников;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4C4B85" w:rsidRPr="006A20B9" w:rsidTr="004C4B85">
        <w:trPr>
          <w:jc w:val="center"/>
        </w:trPr>
        <w:tc>
          <w:tcPr>
            <w:tcW w:w="2670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локальные акты, которые регламентируют деятельность образовательной организации и связаны с правами и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обязанностями работников;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6A20B9" w:rsidRDefault="006A20B9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Для осуществления учебно-методич</w:t>
      </w:r>
      <w:r w:rsidR="00145BD2" w:rsidRPr="006A20B9">
        <w:rPr>
          <w:rFonts w:ascii="Times New Roman" w:hAnsi="Times New Roman" w:cs="Times New Roman"/>
          <w:sz w:val="24"/>
          <w:szCs w:val="24"/>
        </w:rPr>
        <w:t xml:space="preserve">еской работы в Школе создано четыре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предметных методических объединения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ШМО учителей</w:t>
      </w:r>
      <w:r w:rsidR="004C4B85" w:rsidRPr="006A20B9">
        <w:rPr>
          <w:rFonts w:ascii="Times New Roman" w:hAnsi="Times New Roman" w:cs="Times New Roman"/>
          <w:sz w:val="24"/>
          <w:szCs w:val="24"/>
        </w:rPr>
        <w:t xml:space="preserve"> гуманитарных и социально-экономических дисциплин;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4C4B85" w:rsidRPr="006A20B9">
        <w:rPr>
          <w:rFonts w:ascii="Times New Roman" w:hAnsi="Times New Roman" w:cs="Times New Roman"/>
          <w:sz w:val="24"/>
          <w:szCs w:val="24"/>
        </w:rPr>
        <w:t>математических дисциплин;</w:t>
      </w:r>
    </w:p>
    <w:p w:rsidR="00C7126F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ШМО учителей естественно-научного цикла;</w:t>
      </w:r>
    </w:p>
    <w:p w:rsidR="004C4B85" w:rsidRPr="006A20B9" w:rsidRDefault="00C7126F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4C4B85" w:rsidRPr="006A20B9">
        <w:rPr>
          <w:rFonts w:ascii="Times New Roman" w:hAnsi="Times New Roman" w:cs="Times New Roman"/>
          <w:sz w:val="24"/>
          <w:szCs w:val="24"/>
        </w:rPr>
        <w:t>начального образования.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целях учета мнения обучающихся и родителей (законных представителей) несовершеннолетних обучающихся в Школе действуют Совет обучающихся и Совет родителей.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III. Оценка образовательной деятельности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Образовательная деятельность в Школе организуется в соответствии с  </w:t>
      </w:r>
      <w:hyperlink r:id="rId9" w:anchor="/document/99/902389617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6A20B9">
        <w:rPr>
          <w:rFonts w:ascii="Times New Roman" w:hAnsi="Times New Roman" w:cs="Times New Roman"/>
          <w:sz w:val="24"/>
          <w:szCs w:val="24"/>
        </w:rPr>
        <w:t>  «Об образовании в Российской Федерации», ФГОС начального общего, основного общего и среднего общего образования,  </w:t>
      </w:r>
      <w:hyperlink r:id="rId10" w:anchor="/document/99/902256369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6A20B9">
        <w:rPr>
          <w:rFonts w:ascii="Times New Roman" w:hAnsi="Times New Roman" w:cs="Times New Roman"/>
          <w:sz w:val="24"/>
          <w:szCs w:val="24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:rsidR="004C4B85" w:rsidRPr="006A20B9" w:rsidRDefault="004C4B85" w:rsidP="00FE6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 </w:t>
      </w:r>
      <w:hyperlink r:id="rId11" w:anchor="/document/99/902180656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>), 5–9 классов – на 5-летний нормативный срок освоения основной образовательной программы основного</w:t>
      </w:r>
      <w:r w:rsidR="00FE6A70">
        <w:rPr>
          <w:rFonts w:ascii="Times New Roman" w:hAnsi="Times New Roman" w:cs="Times New Roman"/>
          <w:sz w:val="24"/>
          <w:szCs w:val="24"/>
        </w:rPr>
        <w:t xml:space="preserve"> </w:t>
      </w:r>
      <w:r w:rsidRPr="006A20B9">
        <w:rPr>
          <w:rFonts w:ascii="Times New Roman" w:hAnsi="Times New Roman" w:cs="Times New Roman"/>
          <w:sz w:val="24"/>
          <w:szCs w:val="24"/>
        </w:rPr>
        <w:t>общего образования (реализация  </w:t>
      </w:r>
      <w:hyperlink r:id="rId12" w:anchor="/document/99/902254916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3" w:anchor="/document/99/902350579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ФГОС СОО</w:t>
        </w:r>
      </w:hyperlink>
      <w:r w:rsidRPr="006A20B9">
        <w:rPr>
          <w:rFonts w:ascii="Times New Roman" w:hAnsi="Times New Roman" w:cs="Times New Roman"/>
          <w:sz w:val="24"/>
          <w:szCs w:val="24"/>
        </w:rPr>
        <w:t>).</w:t>
      </w:r>
    </w:p>
    <w:p w:rsidR="00FE6A70" w:rsidRDefault="001524A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C4B85" w:rsidRPr="006A20B9" w:rsidRDefault="00FE6A70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C4B85" w:rsidRPr="006A20B9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523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523" w:rsidRPr="006A20B9">
        <w:rPr>
          <w:rFonts w:ascii="Times New Roman" w:hAnsi="Times New Roman" w:cs="Times New Roman"/>
          <w:sz w:val="24"/>
          <w:szCs w:val="24"/>
        </w:rPr>
        <w:t xml:space="preserve">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В ФГОС общего образования значительная роль отведена организации внеурочной деятельности, которая реализуется по направлениям развития личности в таких ф</w:t>
      </w:r>
      <w:r w:rsidRPr="006A20B9">
        <w:rPr>
          <w:rFonts w:ascii="Times New Roman" w:hAnsi="Times New Roman" w:cs="Times New Roman"/>
          <w:sz w:val="24"/>
          <w:szCs w:val="24"/>
        </w:rPr>
        <w:t xml:space="preserve">ормах, как художественные кружки, спортивные </w:t>
      </w:r>
      <w:r w:rsidR="005D5523" w:rsidRPr="006A20B9">
        <w:rPr>
          <w:rFonts w:ascii="Times New Roman" w:hAnsi="Times New Roman" w:cs="Times New Roman"/>
          <w:sz w:val="24"/>
          <w:szCs w:val="24"/>
        </w:rPr>
        <w:t xml:space="preserve"> секции, юношеские организации, краеведческая работа, научно- практические конфере</w:t>
      </w:r>
      <w:r w:rsidRPr="006A20B9">
        <w:rPr>
          <w:rFonts w:ascii="Times New Roman" w:hAnsi="Times New Roman" w:cs="Times New Roman"/>
          <w:sz w:val="24"/>
          <w:szCs w:val="24"/>
        </w:rPr>
        <w:t xml:space="preserve">нции, </w:t>
      </w:r>
      <w:r w:rsidR="005D5523" w:rsidRPr="006A20B9">
        <w:rPr>
          <w:rFonts w:ascii="Times New Roman" w:hAnsi="Times New Roman" w:cs="Times New Roman"/>
          <w:sz w:val="24"/>
          <w:szCs w:val="24"/>
        </w:rPr>
        <w:t xml:space="preserve"> олимпиады, поисковые и научные исследования, общественно- полезные практики, военно- патриотические объединения. Все формы отличны от урочной, посещаются на добровольной основе и в соответствии с выбором участников образовательного процесса</w:t>
      </w:r>
    </w:p>
    <w:p w:rsidR="00C7126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Разнообразие форм, определѐнных в федеральном образовательном стандарте, позволяет говорить о том, что реализовывать ее могут педагоги различных категорий: </w:t>
      </w:r>
      <w:r w:rsidRPr="006A20B9">
        <w:rPr>
          <w:rFonts w:ascii="Times New Roman" w:hAnsi="Times New Roman" w:cs="Times New Roman"/>
          <w:sz w:val="24"/>
          <w:szCs w:val="24"/>
        </w:rPr>
        <w:lastRenderedPageBreak/>
        <w:t>педагоги дополнительного образования, классные руководители, учителя- предметники. В связи с этим процесс освоения способов проектирования программ курсов внеурочной деятельности становится актуальным для большинства педагогических и руководящих работников</w:t>
      </w:r>
    </w:p>
    <w:p w:rsidR="00A860CA" w:rsidRPr="006A20B9" w:rsidRDefault="00C7126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Задачи</w:t>
      </w:r>
      <w:r w:rsidR="00436454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436454" w:rsidRPr="006A20B9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Создание системы выявления, развития и поддержки одарѐнных детей, обеспечение условий для их личностной, социальной самореализации и профессионального самоопределения.  </w:t>
      </w:r>
    </w:p>
    <w:p w:rsidR="006F29F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Формирование познавательной деятельности учащихся. Выявление и развитие природных задатков, творческих способностей, формирование готовности к самонаблюдению и самопознанию.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Профилизация воспитательного процесса, выражающегося в оптимизации условий для реализации системы</w:t>
      </w:r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профориентации учащихся через урочную и внеурочную деятельность. Оказание помощи учащимся старших классов в жизненном самоопределении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Гуманитаризация воспитательного процесса, выражающегося в создании условий для всестороннего развития личности, для побуждения к самооценке, саморазвитию, самовоспитанию. </w:t>
      </w:r>
    </w:p>
    <w:p w:rsidR="006F29F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6F29F1"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Pr="006A20B9">
        <w:rPr>
          <w:rFonts w:ascii="Times New Roman" w:hAnsi="Times New Roman" w:cs="Times New Roman"/>
          <w:sz w:val="24"/>
          <w:szCs w:val="24"/>
        </w:rPr>
        <w:t xml:space="preserve">Совершенствование системы ученического самоуправления, способствующей развитию и сплочению ученического коллектива, повышение его роли в формировании личности, демократизация школьной жизни.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учащихся, стремления к здоровому образу жизни.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мастерства классных руководителей, способных компетентно и эффективно решать вопросы воспитания учащихся.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Вовлечение учащихся в систему внеурочной и внеклассной деятельности, в систему дополнительного образования в школе и вне еѐ. 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Стабилизация семьи как основного социального института общества, усиление ответственности родителей за воспитание детей. </w:t>
      </w:r>
    </w:p>
    <w:p w:rsidR="006F29F1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профилактической работы по предупреждению семейного неблагополучия, детской беспризорности и безнадзорности.</w:t>
      </w:r>
      <w:r w:rsidR="00A860CA" w:rsidRPr="006A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0CA" w:rsidRPr="006A20B9" w:rsidRDefault="006F29F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Развитие инновационных форм и технологий профилактической работы с семьями и детьми, находящихся в трудной жизненной ситуации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F29F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Основные цели воспитательной деятельности.  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Развитие познавательного интереса и повышение интеллектуального уровня учащихся. Воспитание творческой, образованной личности с максимально развитыми способностями к учению.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Формирование гражданско-правового сознания, развитие чувства сопричастности к судьбе Отечества, формирование нравстве</w:t>
      </w:r>
      <w:r w:rsidRPr="006A20B9">
        <w:rPr>
          <w:rFonts w:ascii="Times New Roman" w:hAnsi="Times New Roman" w:cs="Times New Roman"/>
          <w:sz w:val="24"/>
          <w:szCs w:val="24"/>
        </w:rPr>
        <w:t>нной позиции.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Воспитание потребностей в познании культурно – исторических ценностей, выявление природных задатков, развитие творческого потенциала каждого учащегося и реализация их в различных сферах деятельности.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Формирование общечеловеческих норм морали (доброты, взаимопонимания, милосердия, терпимости по отношению к людям), культуры общения. Воспитать семьянина, человека, освоившего культуру семейных отношений, ответственно относящегося к роли семьи. </w:t>
      </w:r>
    </w:p>
    <w:p w:rsidR="00206561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Воспитание уважения к закону, развитие гражданской ответственности по отношению к общественным ценностям – сохранение окружающей среды, природы, изучение, возрождения и приумножение духовных и материальных ценнос</w:t>
      </w:r>
      <w:r w:rsidR="00171E5C" w:rsidRPr="006A20B9">
        <w:rPr>
          <w:rFonts w:ascii="Times New Roman" w:hAnsi="Times New Roman" w:cs="Times New Roman"/>
          <w:sz w:val="24"/>
          <w:szCs w:val="24"/>
        </w:rPr>
        <w:t xml:space="preserve">тей своего народа, края,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воспитание толерантности к народам разных национальностей. </w:t>
      </w:r>
    </w:p>
    <w:p w:rsidR="00171E5C" w:rsidRPr="006A20B9" w:rsidRDefault="002065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Обеспечение соблюдения прав и свобод учащихся, охраны их жизни, здоровья и безопасности в период образовательного процесса.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>Традиционные</w:t>
      </w:r>
      <w:r w:rsidR="00C7126F" w:rsidRPr="006A20B9">
        <w:rPr>
          <w:rFonts w:ascii="Times New Roman" w:hAnsi="Times New Roman" w:cs="Times New Roman"/>
          <w:sz w:val="24"/>
          <w:szCs w:val="24"/>
        </w:rPr>
        <w:t xml:space="preserve"> мероприятия школы в 2019 году:</w:t>
      </w:r>
    </w:p>
    <w:p w:rsidR="005E5F40" w:rsidRPr="006A20B9" w:rsidRDefault="00F002F4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>Январь.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5E5F40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«Я - патриот»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Организация зимних каникул.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Мероприятия, посвящѐнные «Дню освобождения </w:t>
      </w:r>
      <w:r w:rsidR="00171E5C" w:rsidRPr="006A20B9">
        <w:rPr>
          <w:rFonts w:ascii="Times New Roman" w:hAnsi="Times New Roman" w:cs="Times New Roman"/>
          <w:sz w:val="24"/>
          <w:szCs w:val="24"/>
        </w:rPr>
        <w:t>КМВ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от немецко-фашистских захватчиков». 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Школьный тур </w:t>
      </w:r>
      <w:r w:rsidR="00171E5C" w:rsidRPr="006A20B9">
        <w:rPr>
          <w:rFonts w:ascii="Times New Roman" w:hAnsi="Times New Roman" w:cs="Times New Roman"/>
          <w:sz w:val="24"/>
          <w:szCs w:val="24"/>
        </w:rPr>
        <w:t>по баскетболу</w:t>
      </w:r>
      <w:r w:rsidRPr="006A20B9">
        <w:rPr>
          <w:rFonts w:ascii="Times New Roman" w:hAnsi="Times New Roman" w:cs="Times New Roman"/>
          <w:sz w:val="24"/>
          <w:szCs w:val="24"/>
        </w:rPr>
        <w:t>.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6A20B9">
        <w:rPr>
          <w:rFonts w:ascii="Times New Roman" w:hAnsi="Times New Roman" w:cs="Times New Roman"/>
          <w:sz w:val="24"/>
          <w:szCs w:val="24"/>
        </w:rPr>
        <w:t xml:space="preserve"> «Покормите птиц зимой»</w:t>
      </w:r>
    </w:p>
    <w:p w:rsidR="00171E5C" w:rsidRPr="006A20B9" w:rsidRDefault="00171E5C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171E5C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F002F4" w:rsidRPr="006A20B9">
        <w:rPr>
          <w:rFonts w:ascii="Times New Roman" w:hAnsi="Times New Roman" w:cs="Times New Roman"/>
          <w:sz w:val="24"/>
          <w:szCs w:val="24"/>
        </w:rPr>
        <w:t xml:space="preserve"> Февраль. </w:t>
      </w:r>
      <w:r w:rsidR="00F002F4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«Быстрее, выше, сильнее»</w:t>
      </w:r>
    </w:p>
    <w:p w:rsidR="00171E5C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Месячник оборонно- массовой работы. </w:t>
      </w:r>
    </w:p>
    <w:p w:rsidR="00F002F4" w:rsidRPr="006A20B9" w:rsidRDefault="00171E5C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</w:t>
      </w:r>
      <w:r w:rsidR="00F002F4"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  инсценированной военно - патриотической песни «Песня в военной шинели»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3. Спортивный конкурс «А, ну-ка, мальчики!». </w:t>
      </w:r>
    </w:p>
    <w:p w:rsidR="00F002F4" w:rsidRPr="006A20B9" w:rsidRDefault="00F002F4" w:rsidP="006A20B9">
      <w:pPr>
        <w:tabs>
          <w:tab w:val="left" w:pos="304"/>
        </w:tabs>
        <w:spacing w:after="0" w:line="240" w:lineRule="auto"/>
        <w:ind w:lef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мероприятия, посвященные Дню защитника Отечества</w:t>
      </w:r>
    </w:p>
    <w:p w:rsidR="00F002F4" w:rsidRPr="006A20B9" w:rsidRDefault="00F002F4" w:rsidP="006A20B9">
      <w:pPr>
        <w:tabs>
          <w:tab w:val="left" w:pos="304"/>
        </w:tabs>
        <w:spacing w:after="0" w:line="240" w:lineRule="auto"/>
        <w:ind w:left="20" w:hanging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«Поздравь солдата»,</w:t>
      </w:r>
    </w:p>
    <w:p w:rsidR="00F002F4" w:rsidRPr="006A20B9" w:rsidRDefault="00F002F4" w:rsidP="006A20B9">
      <w:pPr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операция «Забота»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F002F4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Март.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</w:t>
      </w:r>
      <w:r w:rsidRPr="006A20B9">
        <w:rPr>
          <w:rFonts w:ascii="Times New Roman" w:hAnsi="Times New Roman" w:cs="Times New Roman"/>
          <w:b/>
          <w:sz w:val="24"/>
          <w:szCs w:val="24"/>
        </w:rPr>
        <w:t>Я и мое место в мире»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1.Всемирный день гражданской обороны.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Праздничный концерт, посвящѐнный международному женскому дню. 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Месячник по профилактике ПДД. 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 Участие в районном этапе краевого конкурса «Лидер -2019»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Школьный тур конкурса «Законы дорог уважай!» 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6</w:t>
      </w:r>
      <w:r w:rsidR="00A860CA" w:rsidRPr="006A20B9">
        <w:rPr>
          <w:rFonts w:ascii="Times New Roman" w:hAnsi="Times New Roman" w:cs="Times New Roman"/>
          <w:sz w:val="24"/>
          <w:szCs w:val="24"/>
        </w:rPr>
        <w:t>. Организация весенних каникул.</w:t>
      </w:r>
    </w:p>
    <w:p w:rsidR="00F002F4" w:rsidRPr="006A20B9" w:rsidRDefault="00F002F4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F4" w:rsidRPr="006A20B9" w:rsidRDefault="00F002F4" w:rsidP="006A20B9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Апрель.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Pr="006A20B9">
        <w:rPr>
          <w:rFonts w:ascii="Times New Roman" w:hAnsi="Times New Roman" w:cs="Times New Roman"/>
          <w:b/>
          <w:sz w:val="24"/>
          <w:szCs w:val="24"/>
        </w:rPr>
        <w:t xml:space="preserve"> «За здоровый образ жизни!»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Мероприятия, посвящѐнные Дню космонавтики.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День птиц. </w:t>
      </w:r>
    </w:p>
    <w:p w:rsidR="00F002F4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Месячник здоровья.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 Всемирный день здоровья.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1617CF" w:rsidRPr="006A20B9">
        <w:rPr>
          <w:rFonts w:ascii="Times New Roman" w:hAnsi="Times New Roman" w:cs="Times New Roman"/>
          <w:sz w:val="24"/>
          <w:szCs w:val="24"/>
        </w:rPr>
        <w:t>5. Акция : «Молодежь за чистоту своего  посёлка»</w:t>
      </w:r>
    </w:p>
    <w:p w:rsidR="00C7126F" w:rsidRPr="006A20B9" w:rsidRDefault="00C7126F" w:rsidP="006A2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A860CA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Май: </w:t>
      </w:r>
      <w:r w:rsidR="001617CF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="001617CF" w:rsidRPr="006A20B9">
        <w:rPr>
          <w:rFonts w:ascii="Times New Roman" w:hAnsi="Times New Roman" w:cs="Times New Roman"/>
          <w:b/>
          <w:sz w:val="24"/>
          <w:szCs w:val="24"/>
        </w:rPr>
        <w:t>«Мы помним, мы гордимся!»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Акция «Ветеран живѐт рядом».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Мероприятия, посвящѐнные празднику «День Победы».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Гала -концерт школьного фестиваля детского творчества.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4.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Торжественная линейка «Последний звонок».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1617CF" w:rsidP="006A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Июнь.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 месяца: </w:t>
      </w:r>
      <w:r w:rsidRPr="006A20B9">
        <w:rPr>
          <w:rFonts w:ascii="Times New Roman" w:hAnsi="Times New Roman" w:cs="Times New Roman"/>
          <w:b/>
          <w:sz w:val="24"/>
          <w:szCs w:val="24"/>
        </w:rPr>
        <w:t>«Мир детства!»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Организация летнего о</w:t>
      </w:r>
      <w:r w:rsidR="001617CF" w:rsidRPr="006A20B9">
        <w:rPr>
          <w:rFonts w:ascii="Times New Roman" w:hAnsi="Times New Roman" w:cs="Times New Roman"/>
          <w:sz w:val="24"/>
          <w:szCs w:val="24"/>
        </w:rPr>
        <w:t>здоровительного лагеря «Радуга</w:t>
      </w:r>
      <w:r w:rsidRPr="006A20B9">
        <w:rPr>
          <w:rFonts w:ascii="Times New Roman" w:hAnsi="Times New Roman" w:cs="Times New Roman"/>
          <w:sz w:val="24"/>
          <w:szCs w:val="24"/>
        </w:rPr>
        <w:t>».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2. Организация летнего</w:t>
      </w:r>
      <w:r w:rsidR="001617CF" w:rsidRPr="006A20B9">
        <w:rPr>
          <w:rFonts w:ascii="Times New Roman" w:hAnsi="Times New Roman" w:cs="Times New Roman"/>
          <w:sz w:val="24"/>
          <w:szCs w:val="24"/>
        </w:rPr>
        <w:t xml:space="preserve"> труда и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отдыха учащихся.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Выпускные вечера.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1617CF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>Сентябрь.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 Внимание, дети!»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Всесоюзный день знаний.  Торжественная линейка, посвящѐнная «Дню знаний».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День солидарности борьбы с терроризмом. 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3</w:t>
      </w:r>
      <w:r w:rsidR="00A860CA" w:rsidRPr="006A20B9">
        <w:rPr>
          <w:rFonts w:ascii="Times New Roman" w:hAnsi="Times New Roman" w:cs="Times New Roman"/>
          <w:sz w:val="24"/>
          <w:szCs w:val="24"/>
        </w:rPr>
        <w:t>. Профилактические мероприятия «Внимание, дети идут в школу!»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4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. Праздничные мероприятия, посвящѐнные Дню </w:t>
      </w:r>
      <w:r w:rsidRPr="006A20B9">
        <w:rPr>
          <w:rFonts w:ascii="Times New Roman" w:hAnsi="Times New Roman" w:cs="Times New Roman"/>
          <w:sz w:val="24"/>
          <w:szCs w:val="24"/>
        </w:rPr>
        <w:t>поселка Санамер</w:t>
      </w:r>
      <w:r w:rsidR="00A860CA" w:rsidRPr="006A20B9">
        <w:rPr>
          <w:rFonts w:ascii="Times New Roman" w:hAnsi="Times New Roman" w:cs="Times New Roman"/>
          <w:sz w:val="24"/>
          <w:szCs w:val="24"/>
        </w:rPr>
        <w:t>.</w:t>
      </w:r>
    </w:p>
    <w:p w:rsidR="001617CF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7CF" w:rsidRPr="006A20B9" w:rsidRDefault="00A860CA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Октябрь: </w:t>
      </w:r>
      <w:r w:rsidR="001617CF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месяца: «Жизнь дана на добрые дела»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Неделя безопасности.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2. День пожилого человека.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3. День учителя. </w:t>
      </w:r>
    </w:p>
    <w:p w:rsidR="001617CF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 xml:space="preserve">4. Организация осенних каникул. </w:t>
      </w:r>
    </w:p>
    <w:p w:rsidR="008472A7" w:rsidRPr="006A20B9" w:rsidRDefault="001617CF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5.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Осенняя ярмарка. 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Ноябрь: </w:t>
      </w:r>
      <w:r w:rsidR="008472A7" w:rsidRPr="006A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«В здоровье наша сила!».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День народного единства.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Международный День ребѐнка.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Международный День матери.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Спортивный праздник «Папа, Мама, Я – спортивная семья».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5.  Неделя профилактической работы.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Декабрь: </w:t>
      </w:r>
      <w:r w:rsidR="008472A7" w:rsidRPr="006A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Девиз месяца: </w:t>
      </w:r>
      <w:r w:rsidR="008472A7"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472A7" w:rsidRPr="006A20B9">
        <w:rPr>
          <w:rFonts w:ascii="Times New Roman" w:hAnsi="Times New Roman" w:cs="Times New Roman"/>
          <w:b/>
          <w:sz w:val="24"/>
          <w:szCs w:val="24"/>
        </w:rPr>
        <w:t>В мире прав</w:t>
      </w:r>
      <w:r w:rsidR="008472A7" w:rsidRPr="006A20B9">
        <w:rPr>
          <w:rFonts w:ascii="Times New Roman" w:hAnsi="Times New Roman" w:cs="Times New Roman"/>
          <w:sz w:val="24"/>
          <w:szCs w:val="24"/>
        </w:rPr>
        <w:t>»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1. День борьбы со СПИДом.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День героев Отечества.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3. День Конституции.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Соревнования по игровым видам спорта. </w:t>
      </w: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5. Новогодние утренники. </w:t>
      </w:r>
    </w:p>
    <w:p w:rsidR="005D5523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6. Новогодние вечера.</w:t>
      </w:r>
    </w:p>
    <w:p w:rsidR="00A860CA" w:rsidRPr="006A20B9" w:rsidRDefault="00A860CA" w:rsidP="006A2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472A7" w:rsidRPr="006A20B9" w:rsidRDefault="00A860CA" w:rsidP="006A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Актуальные цели и задачи современного воспитания школьника.</w:t>
      </w:r>
      <w:r w:rsidR="008472A7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Pr="006A20B9">
        <w:rPr>
          <w:rFonts w:ascii="Times New Roman" w:hAnsi="Times New Roman" w:cs="Times New Roman"/>
          <w:sz w:val="24"/>
          <w:szCs w:val="24"/>
        </w:rPr>
        <w:t xml:space="preserve"> Реализация программы воспитательной работы в текущем году</w:t>
      </w:r>
      <w:r w:rsidR="008472A7" w:rsidRPr="006A20B9">
        <w:rPr>
          <w:rFonts w:ascii="Times New Roman" w:hAnsi="Times New Roman" w:cs="Times New Roman"/>
          <w:sz w:val="24"/>
          <w:szCs w:val="24"/>
        </w:rPr>
        <w:t>.</w:t>
      </w:r>
    </w:p>
    <w:p w:rsidR="008472A7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2A7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Реализация поставленной цели в 2019 году была основана на решении следующих воспитательных задач: </w:t>
      </w:r>
    </w:p>
    <w:p w:rsidR="00AE2B61" w:rsidRPr="006A20B9" w:rsidRDefault="008472A7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поддержание оптимальных условий для воспитания и развития каждого обучающегося;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формирование гражданско – патриотического сознания, развития чувства сопричастности к истории малой Родины;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>воспитание духовности, толерантности, гражданственности как качеств современного человека;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формирование здоровьесберегающей культуры обучающихся и стремления к занятиям физической культуры и спорта; 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профилактика асоциальных явлений в детском и подростковом возрасте;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организация эффективного взаимодействия педагогического коллектива и родительской общественности в рамках учебно-воспитательного процесса в учреждении; 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и внеурочной деятельности.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Воспитательная система строится в соответствии с: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Законом «Об образовании в Российской Федерации»;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Федеральным законом «Об основных гарантиях прав ребѐнка в Российской Федерации»;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Концепцией модернизации российского образования на период 2020 года.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 в образовательном учреждении рассматривается как равноценный компонент образования наравне с изучением основ наук и предполагает единство процесса во всех сферах.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Воспитательная система в школе интегрирует с: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учебными занятиями;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внеурочной деятельностью учащихся 1- 9 классов;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дополнительной занятостью в образовательном учреждении и за его пределами;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общешкольными мероприятиями (конкурсы, соревнования, фестивали);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муниципальными мероприятиями (конкурсы, соревнования, фестивали);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- каникулярным периодом.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Исходя из цели и задач, были обозначены основные направления воспитательного компонента, по которым велась в течение года целенаправленная воспитательная работа. Реализация этих целей и задач предполагает работу педагогического коллектива по 11 воспитательным компонентам: 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Нравственно – духовное воспитание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Воспитание положительного отношения к труду и творчеству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Интеллектуальное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Здоровьесберегающее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Социокультурное и медиокультурное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Культуротворческое и эстетическое воспитание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Правовое воспитание и культура безопасности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Воспитание семейных ценностей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Формирование коммуникативных культур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Экологическое воспитание.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В учреждении реализуются следующие воспитательные программы: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1. Программа патриотического воспитания обучающихся МБОУ СОШ №</w:t>
      </w:r>
      <w:r w:rsidR="00AE2B61" w:rsidRPr="006A20B9">
        <w:rPr>
          <w:rFonts w:ascii="Times New Roman" w:hAnsi="Times New Roman" w:cs="Times New Roman"/>
          <w:sz w:val="24"/>
          <w:szCs w:val="24"/>
        </w:rPr>
        <w:t xml:space="preserve">15 </w:t>
      </w:r>
      <w:r w:rsidR="007A2FD3" w:rsidRPr="006A20B9">
        <w:rPr>
          <w:rFonts w:ascii="Times New Roman" w:hAnsi="Times New Roman" w:cs="Times New Roman"/>
          <w:sz w:val="24"/>
          <w:szCs w:val="24"/>
        </w:rPr>
        <w:t>на 2018 – 2022</w:t>
      </w:r>
      <w:r w:rsidRPr="006A20B9">
        <w:rPr>
          <w:rFonts w:ascii="Times New Roman" w:hAnsi="Times New Roman" w:cs="Times New Roman"/>
          <w:sz w:val="24"/>
          <w:szCs w:val="24"/>
        </w:rPr>
        <w:t xml:space="preserve"> г.г.;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2. Программы воспитания и социализации обучающихся на ступенях начального и основного общего образования; </w:t>
      </w:r>
    </w:p>
    <w:p w:rsidR="00AE2B61" w:rsidRPr="006A20B9" w:rsidRDefault="00A860CA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3. Программа социально-психологического сопровождения учащихся;</w:t>
      </w:r>
    </w:p>
    <w:p w:rsidR="00AE2B61" w:rsidRPr="006A20B9" w:rsidRDefault="00AE2B61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4. </w:t>
      </w:r>
      <w:r w:rsidR="007A2FD3" w:rsidRPr="006A20B9">
        <w:rPr>
          <w:rFonts w:ascii="Times New Roman" w:hAnsi="Times New Roman" w:cs="Times New Roman"/>
          <w:sz w:val="24"/>
          <w:szCs w:val="24"/>
        </w:rPr>
        <w:t>Программа «Комплексная безопасность»;</w:t>
      </w:r>
    </w:p>
    <w:p w:rsidR="007A2FD3" w:rsidRPr="006A20B9" w:rsidRDefault="007A2FD3" w:rsidP="006A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5. Программа «Здоровье»</w:t>
      </w:r>
    </w:p>
    <w:p w:rsidR="007B15AE" w:rsidRPr="006A20B9" w:rsidRDefault="007A2FD3" w:rsidP="006A20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   </w:t>
      </w:r>
      <w:r w:rsidR="00A860CA" w:rsidRPr="006A20B9">
        <w:rPr>
          <w:rFonts w:ascii="Times New Roman" w:hAnsi="Times New Roman" w:cs="Times New Roman"/>
          <w:sz w:val="24"/>
          <w:szCs w:val="24"/>
        </w:rPr>
        <w:t>Управление воспитательной работой осуществляется Управляющим Советом школы, педагогическим советом, методическими объединен</w:t>
      </w:r>
      <w:r w:rsidRPr="006A20B9">
        <w:rPr>
          <w:rFonts w:ascii="Times New Roman" w:hAnsi="Times New Roman" w:cs="Times New Roman"/>
          <w:sz w:val="24"/>
          <w:szCs w:val="24"/>
        </w:rPr>
        <w:t>иями классных руководителей (1-11</w:t>
      </w:r>
      <w:r w:rsidR="00A860CA" w:rsidRPr="006A20B9">
        <w:rPr>
          <w:rFonts w:ascii="Times New Roman" w:hAnsi="Times New Roman" w:cs="Times New Roman"/>
          <w:sz w:val="24"/>
          <w:szCs w:val="24"/>
        </w:rPr>
        <w:t>классы)</w:t>
      </w:r>
      <w:r w:rsidR="007B15AE" w:rsidRPr="006A20B9">
        <w:rPr>
          <w:rFonts w:ascii="Times New Roman" w:hAnsi="Times New Roman" w:cs="Times New Roman"/>
          <w:sz w:val="24"/>
          <w:szCs w:val="24"/>
        </w:rPr>
        <w:t xml:space="preserve">, Советом профилактики, 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 Советом</w:t>
      </w:r>
      <w:r w:rsidR="007B15AE" w:rsidRPr="006A20B9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A860CA" w:rsidRPr="006A20B9">
        <w:rPr>
          <w:rFonts w:ascii="Times New Roman" w:hAnsi="Times New Roman" w:cs="Times New Roman"/>
          <w:sz w:val="24"/>
          <w:szCs w:val="24"/>
        </w:rPr>
        <w:t xml:space="preserve">, деятельность которых регламентируется соответствующими положениями. Воспитательная работа классных руководителей велась в тесном сотрудничестве с учителями–предметниками, педагогами дополнительного образования, социальным педагогом, школьными инспекторами ОДН и родителями обучающихся. </w:t>
      </w:r>
    </w:p>
    <w:p w:rsidR="00A52E91" w:rsidRPr="006A20B9" w:rsidRDefault="00A860CA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 xml:space="preserve"> Основные формы работы с детьми: беседы, классные часы, встречи с интересными людьми, трудовые дела (дежурства, субботники, благоустройство школьной территории), занятия в кружках по интересам, общешкольные мероприятия (праздники, концерты, познавательные и интеллектуальные программы), олимпиады, викторины, конкурсы, спортивные мероприятия, дни профилактики, выезды в музеи, на экскурсии, участие в городских мероприятиях. Систематическая и планомерная работа по формированию классного коллектива отражается в планах воспитательной работы классных руководителей. При составлении планов воспитательной работы классные руководители использовали нормативные документы и программу воспитания и социализации обучающихся на ступени начального и основного общего образования. Анализ и изучение работы классных руководителей с классным коллективом показал, что деятельность большинства классных коллективов была направлена на реализацию общешкольных и социально значимых задач. Классные руководители работали над занятостью учащихся во внеурочное время, через систему дополнительного образования и внеурочные занятия в 1 - 8-х классах. За последние годы, мы видим значительный прирост занятости учащихся на базе школы</w:t>
      </w:r>
      <w:r w:rsidR="007B15AE" w:rsidRPr="006A20B9">
        <w:t xml:space="preserve">. </w:t>
      </w:r>
    </w:p>
    <w:p w:rsidR="00A52E91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>Дополнительное образование ведется по программам следующей направленности:</w:t>
      </w:r>
    </w:p>
    <w:p w:rsidR="007B15AE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</w:rPr>
      </w:pPr>
      <w:r w:rsidRPr="006A20B9">
        <w:t xml:space="preserve">естественно –научное, техническое, художественное, физкультурно </w:t>
      </w:r>
      <w:r w:rsidR="001524A4" w:rsidRPr="006A20B9">
        <w:t>–</w:t>
      </w:r>
      <w:r w:rsidRPr="006A20B9">
        <w:t>спортивное</w:t>
      </w:r>
      <w:r w:rsidR="001524A4" w:rsidRPr="006A20B9">
        <w:t xml:space="preserve">. </w:t>
      </w:r>
      <w:r w:rsidRPr="006A20B9">
        <w:t>В школе работаю</w:t>
      </w:r>
      <w:r w:rsidR="001524A4" w:rsidRPr="006A20B9">
        <w:t xml:space="preserve">т 14 кружков. </w:t>
      </w:r>
      <w:r w:rsidR="007B15AE" w:rsidRPr="006A20B9">
        <w:t>В этом году  в рамках федерального проекта «Современная школа» национального проекта «Образование» в  школ</w:t>
      </w:r>
      <w:r w:rsidRPr="006A20B9">
        <w:t>е</w:t>
      </w:r>
      <w:r w:rsidR="007B15AE" w:rsidRPr="006A20B9">
        <w:t xml:space="preserve"> создана материально-техническая база для реализации основных и дополнительных общеобразовательных программ цифрового и гуманитарног</w:t>
      </w:r>
      <w:r w:rsidRPr="006A20B9">
        <w:t xml:space="preserve">о профилей </w:t>
      </w:r>
      <w:r w:rsidR="007B15AE" w:rsidRPr="006A20B9">
        <w:t xml:space="preserve"> «Точка роста».</w:t>
      </w:r>
      <w:r w:rsidRPr="006A20B9">
        <w:t xml:space="preserve"> </w:t>
      </w:r>
      <w:r w:rsidR="001524A4" w:rsidRPr="006A20B9">
        <w:t xml:space="preserve">Дополнительное обучение в </w:t>
      </w:r>
      <w:r w:rsidR="007B15AE" w:rsidRPr="006A20B9">
        <w:t xml:space="preserve"> центр</w:t>
      </w:r>
      <w:r w:rsidR="001524A4" w:rsidRPr="006A20B9">
        <w:t>е</w:t>
      </w:r>
      <w:r w:rsidR="007B15AE" w:rsidRPr="006A20B9">
        <w:t xml:space="preserve"> позволит выявить и развить способности школьников, а также поможет при работе с одаренными детьми</w:t>
      </w:r>
      <w:r w:rsidR="007B15AE" w:rsidRPr="006A20B9">
        <w:rPr>
          <w:color w:val="3D3D3D"/>
        </w:rPr>
        <w:t>.</w:t>
      </w:r>
    </w:p>
    <w:p w:rsidR="005D5523" w:rsidRPr="006A20B9" w:rsidRDefault="00A52E91" w:rsidP="006A20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6A20B9">
        <w:t xml:space="preserve">Охват детей дополнительным образование составляет 90% от общего количества детей. </w:t>
      </w:r>
    </w:p>
    <w:p w:rsidR="004C4B85" w:rsidRPr="006A20B9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 подготовки</w:t>
      </w:r>
    </w:p>
    <w:p w:rsidR="001C0F01" w:rsidRPr="006A20B9" w:rsidRDefault="001C0F01" w:rsidP="006A20B9">
      <w:pPr>
        <w:pStyle w:val="a3"/>
        <w:spacing w:before="0" w:beforeAutospacing="0" w:after="0" w:afterAutospacing="0"/>
        <w:ind w:firstLine="540"/>
        <w:jc w:val="both"/>
      </w:pPr>
      <w:r w:rsidRPr="006A20B9">
        <w:rPr>
          <w:b/>
        </w:rPr>
        <w:lastRenderedPageBreak/>
        <w:t xml:space="preserve">Вместимость общеобразовательного учреждения: </w:t>
      </w:r>
      <w:r w:rsidRPr="006A20B9">
        <w:t xml:space="preserve">275 человек. На конец 2018-2019 учебного года в школе обучалось 257 человек. </w:t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  школе 14 классов, средняя наполняемость которых составляет 18 человек. </w:t>
      </w:r>
    </w:p>
    <w:p w:rsidR="001C0F01" w:rsidRPr="006A20B9" w:rsidRDefault="001C0F01" w:rsidP="006A20B9">
      <w:pPr>
        <w:pStyle w:val="ae"/>
        <w:ind w:left="0" w:right="0"/>
        <w:jc w:val="both"/>
        <w:rPr>
          <w:sz w:val="24"/>
        </w:rPr>
      </w:pPr>
      <w:r w:rsidRPr="006A20B9">
        <w:rPr>
          <w:sz w:val="24"/>
        </w:rPr>
        <w:t>По сравнению с предыдущими  годами увеличивается количество классов и численность обучающихся.</w:t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За последние три года наблюдается следующая тенденция движения обучающихся школы </w:t>
      </w:r>
    </w:p>
    <w:tbl>
      <w:tblPr>
        <w:tblW w:w="8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2337"/>
        <w:gridCol w:w="2337"/>
        <w:gridCol w:w="2337"/>
      </w:tblGrid>
      <w:tr w:rsidR="001C0F01" w:rsidRPr="006A20B9" w:rsidTr="001C0F01">
        <w:tc>
          <w:tcPr>
            <w:tcW w:w="185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</w:tr>
      <w:tr w:rsidR="001C0F01" w:rsidRPr="006A20B9" w:rsidTr="001C0F01">
        <w:tc>
          <w:tcPr>
            <w:tcW w:w="185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C0F01" w:rsidRPr="006A20B9" w:rsidTr="001C0F01">
        <w:tc>
          <w:tcPr>
            <w:tcW w:w="185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0F01" w:rsidRPr="006A20B9" w:rsidTr="001C0F01">
        <w:tc>
          <w:tcPr>
            <w:tcW w:w="185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F01" w:rsidRPr="006A20B9" w:rsidTr="001C0F01">
        <w:tc>
          <w:tcPr>
            <w:tcW w:w="185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233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</w:tbl>
    <w:p w:rsidR="001C0F01" w:rsidRPr="006A20B9" w:rsidRDefault="001C0F01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F01" w:rsidRPr="006A20B9" w:rsidRDefault="001C0F01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32766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6A70" w:rsidRDefault="00FE6A70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течение 2018-2019   учебного года  сохранился контингент обучающихся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187"/>
        <w:gridCol w:w="1274"/>
        <w:gridCol w:w="1273"/>
        <w:gridCol w:w="1267"/>
        <w:gridCol w:w="1267"/>
      </w:tblGrid>
      <w:tr w:rsidR="001C0F01" w:rsidRPr="006A20B9" w:rsidTr="001C0F01">
        <w:tc>
          <w:tcPr>
            <w:tcW w:w="3052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187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74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73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C0F01" w:rsidRPr="006A20B9" w:rsidTr="001C0F01">
        <w:tc>
          <w:tcPr>
            <w:tcW w:w="3052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</w:p>
        </w:tc>
        <w:tc>
          <w:tcPr>
            <w:tcW w:w="1187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274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3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1C0F01" w:rsidRPr="006A20B9" w:rsidTr="001C0F01">
        <w:tc>
          <w:tcPr>
            <w:tcW w:w="3052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Прибыло </w:t>
            </w:r>
          </w:p>
        </w:tc>
        <w:tc>
          <w:tcPr>
            <w:tcW w:w="1187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0F01" w:rsidRPr="006A20B9" w:rsidTr="001C0F01">
        <w:tc>
          <w:tcPr>
            <w:tcW w:w="3052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187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F01" w:rsidRPr="006A20B9" w:rsidTr="001C0F01">
        <w:tc>
          <w:tcPr>
            <w:tcW w:w="3052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</w:p>
        </w:tc>
        <w:tc>
          <w:tcPr>
            <w:tcW w:w="1187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4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273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6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</w:tr>
    </w:tbl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95789" cy="2600077"/>
            <wp:effectExtent l="0" t="0" r="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      Школа реализует образовательные программы начального общего образования, основного общего образования, среднего  общего образования. Учебный план для 1-4 классов ориентирован на 4-летний нормативный срок освоения образовательных программ начального общего образования. Обучение ведется по программе «Школа России»</w:t>
      </w:r>
    </w:p>
    <w:p w:rsidR="001C0F01" w:rsidRPr="006A20B9" w:rsidRDefault="001C0F01" w:rsidP="006A20B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Режим работы начальных классов - 5-дневная учебная неделя. </w:t>
      </w:r>
    </w:p>
    <w:p w:rsidR="001C0F01" w:rsidRPr="006A20B9" w:rsidRDefault="001C0F01" w:rsidP="006A20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Обучение в 5-11 классах  осуществлялось в режиме  6-дневной  учебной недели, продолжительность урока  составляет 45 минут. Продолжительность учебного года составляет для 1 класса – 33 учебные недели, для 2-8,10 классов – 35 учебных недель, для 9,11 классов – 34 учебные недели.</w:t>
      </w:r>
    </w:p>
    <w:p w:rsidR="001C0F01" w:rsidRPr="006A20B9" w:rsidRDefault="001C0F01" w:rsidP="006A20B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Школа  реализует Федеральный государственный образовательный стандарт нового поколения в начальной школе, с 2014-2015 учебного года реализуется ФГОС ООО в 5-8  классах. </w:t>
      </w:r>
      <w:r w:rsidRPr="006A20B9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для обучения детей с ограниченными возможностями здоровья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3 части 1 статьи 34 Федерального закона от 29.12.2012г. № 273-ФЗ «Об образовании в Российской Федерации» обучающиеся имеют право на обучение по индивидуальному учебному плану. 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учебные планы могут быть предоставлены, прежде всего, детям с ограниченными возможностями здоровья </w:t>
      </w:r>
    </w:p>
    <w:p w:rsidR="001C0F01" w:rsidRPr="006A20B9" w:rsidRDefault="001C0F01" w:rsidP="006A20B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</w:rPr>
        <w:t xml:space="preserve">В 2018-2019 учебном году по индивидуальному плану обучались 2 человека.   </w:t>
      </w:r>
    </w:p>
    <w:p w:rsidR="001C0F01" w:rsidRPr="006A20B9" w:rsidRDefault="001C0F01" w:rsidP="006A20B9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2019 году Школа продолжает успешно реализовывать рабочие программы «Второй иностранный язык : греческий», «Родной язык –русский», «Родная литература –русская»</w:t>
      </w:r>
    </w:p>
    <w:p w:rsidR="00A00C9B" w:rsidRPr="006A20B9" w:rsidRDefault="001C0F01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Результаты деятельности школы, качество образования</w:t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Анализ качества знаний обучающихся.</w:t>
      </w:r>
    </w:p>
    <w:p w:rsidR="001C0F01" w:rsidRPr="006A20B9" w:rsidRDefault="001C0F01" w:rsidP="006A20B9">
      <w:pPr>
        <w:pStyle w:val="3"/>
        <w:tabs>
          <w:tab w:val="num" w:pos="0"/>
        </w:tabs>
        <w:ind w:firstLine="709"/>
        <w:jc w:val="both"/>
        <w:rPr>
          <w:b w:val="0"/>
          <w:sz w:val="24"/>
        </w:rPr>
      </w:pPr>
      <w:r w:rsidRPr="006A20B9">
        <w:rPr>
          <w:b w:val="0"/>
          <w:sz w:val="24"/>
          <w:lang w:val="be-BY"/>
        </w:rPr>
        <w:t>В   2018-2019</w:t>
      </w:r>
      <w:r w:rsidR="00A00C9B" w:rsidRPr="006A20B9">
        <w:rPr>
          <w:b w:val="0"/>
          <w:sz w:val="24"/>
          <w:lang w:val="be-BY"/>
        </w:rPr>
        <w:t xml:space="preserve"> </w:t>
      </w:r>
      <w:r w:rsidRPr="006A20B9">
        <w:rPr>
          <w:b w:val="0"/>
          <w:sz w:val="24"/>
          <w:lang w:val="be-BY"/>
        </w:rPr>
        <w:t xml:space="preserve">учебном году педагогическим коллективом </w:t>
      </w:r>
      <w:r w:rsidRPr="006A20B9">
        <w:rPr>
          <w:b w:val="0"/>
          <w:sz w:val="24"/>
        </w:rPr>
        <w:t xml:space="preserve">велась  целенаправленная работа по </w:t>
      </w:r>
      <w:r w:rsidRPr="006A20B9">
        <w:rPr>
          <w:b w:val="0"/>
          <w:sz w:val="24"/>
          <w:lang w:val="be-BY"/>
        </w:rPr>
        <w:t xml:space="preserve"> повышению эффективности образовательного  процесса.</w:t>
      </w:r>
      <w:r w:rsidRPr="006A20B9">
        <w:rPr>
          <w:b w:val="0"/>
          <w:sz w:val="24"/>
        </w:rPr>
        <w:t xml:space="preserve"> Этому способствовало регулярное и систематическое  проведение мониторинга результатов учебной деятельности по итогам четверти, полугодия, года.</w:t>
      </w: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FE6A70" w:rsidRDefault="00FE6A70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</w:p>
    <w:p w:rsidR="001C0F01" w:rsidRPr="006A20B9" w:rsidRDefault="001C0F01" w:rsidP="006A20B9">
      <w:pPr>
        <w:pStyle w:val="3"/>
        <w:tabs>
          <w:tab w:val="num" w:pos="0"/>
        </w:tabs>
        <w:ind w:firstLine="709"/>
        <w:jc w:val="both"/>
        <w:rPr>
          <w:sz w:val="24"/>
        </w:rPr>
      </w:pPr>
      <w:r w:rsidRPr="006A20B9">
        <w:rPr>
          <w:sz w:val="24"/>
        </w:rPr>
        <w:lastRenderedPageBreak/>
        <w:t>Результаты обученности</w:t>
      </w:r>
    </w:p>
    <w:tbl>
      <w:tblPr>
        <w:tblpPr w:leftFromText="180" w:rightFromText="180" w:vertAnchor="text" w:horzAnchor="margin" w:tblpY="167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609"/>
        <w:gridCol w:w="1610"/>
        <w:gridCol w:w="1447"/>
        <w:gridCol w:w="1319"/>
        <w:gridCol w:w="1072"/>
      </w:tblGrid>
      <w:tr w:rsidR="001C0F01" w:rsidRPr="006A20B9" w:rsidTr="001C0F01">
        <w:trPr>
          <w:trHeight w:val="584"/>
        </w:trPr>
        <w:tc>
          <w:tcPr>
            <w:tcW w:w="281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60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610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4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319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072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</w:tr>
      <w:tr w:rsidR="001C0F01" w:rsidRPr="006A20B9" w:rsidTr="001C0F01">
        <w:trPr>
          <w:trHeight w:val="284"/>
        </w:trPr>
        <w:tc>
          <w:tcPr>
            <w:tcW w:w="281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60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0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9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2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C0F01" w:rsidRPr="006A20B9" w:rsidTr="001C0F01">
        <w:trPr>
          <w:trHeight w:val="95"/>
        </w:trPr>
        <w:tc>
          <w:tcPr>
            <w:tcW w:w="281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609" w:type="dxa"/>
            <w:shd w:val="clear" w:color="auto" w:fill="auto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0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7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19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2" w:type="dxa"/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26574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Следующая   таблица позволяет более подробно рассмотреть качество знаний по классам на конец учебного года. </w:t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9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71"/>
        <w:gridCol w:w="972"/>
        <w:gridCol w:w="709"/>
        <w:gridCol w:w="709"/>
        <w:gridCol w:w="850"/>
        <w:gridCol w:w="709"/>
        <w:gridCol w:w="851"/>
        <w:gridCol w:w="708"/>
        <w:gridCol w:w="993"/>
        <w:gridCol w:w="1275"/>
      </w:tblGrid>
      <w:tr w:rsidR="001C0F01" w:rsidRPr="006A20B9" w:rsidTr="001C0F01">
        <w:tc>
          <w:tcPr>
            <w:tcW w:w="993" w:type="dxa"/>
            <w:vMerge w:val="restart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71" w:type="dxa"/>
            <w:vMerge w:val="restart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972" w:type="dxa"/>
            <w:vMerge w:val="restart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2977" w:type="dxa"/>
            <w:gridSpan w:val="4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 xml:space="preserve">Успевают </w:t>
            </w:r>
          </w:p>
        </w:tc>
        <w:tc>
          <w:tcPr>
            <w:tcW w:w="1559" w:type="dxa"/>
            <w:gridSpan w:val="2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993" w:type="dxa"/>
            <w:vMerge w:val="restart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5" w:type="dxa"/>
            <w:vMerge w:val="restart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1C0F01" w:rsidRPr="006A20B9" w:rsidTr="001C0F01">
        <w:tc>
          <w:tcPr>
            <w:tcW w:w="993" w:type="dxa"/>
            <w:vMerge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 и 5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с 1 «3»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у\п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б/ув</w:t>
            </w:r>
          </w:p>
        </w:tc>
        <w:tc>
          <w:tcPr>
            <w:tcW w:w="993" w:type="dxa"/>
            <w:vMerge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0B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C0F01" w:rsidRPr="006A20B9" w:rsidTr="001C0F01"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7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972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257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C0F01" w:rsidRPr="006A20B9" w:rsidRDefault="001C0F01" w:rsidP="006A20B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28575</wp:posOffset>
            </wp:positionV>
            <wp:extent cx="4457065" cy="1621790"/>
            <wp:effectExtent l="19050" t="0" r="19685" b="0"/>
            <wp:wrapNone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10D2" w:rsidRPr="006A20B9" w:rsidRDefault="005310D2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10D2" w:rsidRPr="006A20B9" w:rsidRDefault="005310D2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310D2" w:rsidRPr="006A20B9" w:rsidRDefault="005310D2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C0F01" w:rsidRPr="006A20B9" w:rsidRDefault="001C0F01" w:rsidP="006A20B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</w:rPr>
        <w:t xml:space="preserve">Как видно из графика, в начальной школе самое высокое качество знаний  в 4 а классе, самое низкое – в 10 классе.  </w:t>
      </w:r>
    </w:p>
    <w:p w:rsidR="001C0F01" w:rsidRPr="006A20B9" w:rsidRDefault="005310D2" w:rsidP="006A20B9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И</w:t>
      </w:r>
      <w:r w:rsidR="001C0F01" w:rsidRPr="006A20B9">
        <w:rPr>
          <w:rFonts w:ascii="Times New Roman" w:hAnsi="Times New Roman" w:cs="Times New Roman"/>
          <w:b/>
          <w:sz w:val="24"/>
          <w:szCs w:val="24"/>
        </w:rPr>
        <w:t>тоги учебного процесса за три  года: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756"/>
        <w:gridCol w:w="6"/>
        <w:gridCol w:w="750"/>
        <w:gridCol w:w="791"/>
        <w:gridCol w:w="756"/>
        <w:gridCol w:w="793"/>
        <w:gridCol w:w="1100"/>
        <w:gridCol w:w="811"/>
        <w:gridCol w:w="800"/>
        <w:gridCol w:w="1125"/>
      </w:tblGrid>
      <w:tr w:rsidR="001C0F01" w:rsidRPr="006A20B9" w:rsidTr="001C0F01">
        <w:trPr>
          <w:cantSplit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1C0F01" w:rsidRPr="006A20B9" w:rsidTr="001C0F01">
        <w:trPr>
          <w:cantSplit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1C0F01" w:rsidRPr="006A20B9" w:rsidTr="001C0F01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всего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0F01" w:rsidRPr="006A20B9" w:rsidTr="001C0F01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0F01" w:rsidRPr="006A20B9" w:rsidTr="001C0F01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1C0F01" w:rsidRPr="006A20B9" w:rsidTr="001C0F01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0F01" w:rsidRPr="006A20B9" w:rsidTr="001C0F01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школе:</w:t>
            </w:r>
          </w:p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1C0F01" w:rsidRPr="006A20B9" w:rsidTr="001C0F01">
        <w:trPr>
          <w:trHeight w:val="9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Успеваемость%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01" w:rsidRPr="006A20B9" w:rsidRDefault="001C0F01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C0F01" w:rsidRPr="006A20B9" w:rsidRDefault="001C0F01" w:rsidP="006A20B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0" cy="2133600"/>
            <wp:effectExtent l="19050" t="0" r="1905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2018-2019 учебном году 48 % обучающихся школы имели хорошие и отличные оценки. Второгодников – нет.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9 и 11  классов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Одним из главных показателей результативности работы школы являются результаты государственной итоговой аттестации.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В государственной итоговой аттестации обучающихся в форме ОГЭ  участвовали 18 человек.          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По итогам учебного года выпускники 9 класса имели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1624"/>
        <w:gridCol w:w="2068"/>
        <w:gridCol w:w="1575"/>
        <w:gridCol w:w="1722"/>
        <w:gridCol w:w="1490"/>
      </w:tblGrid>
      <w:tr w:rsidR="00A00C9B" w:rsidRPr="006A20B9" w:rsidTr="00C7126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 «5»(чел)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 «4» и «5» (чел.)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 «3» (чел.)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На «2» (чел.)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Качество знаний  %</w:t>
            </w:r>
          </w:p>
        </w:tc>
      </w:tr>
      <w:tr w:rsidR="00A00C9B" w:rsidRPr="006A20B9" w:rsidTr="00C7126F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</w:tbl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ИТОГИ ОГЭ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693"/>
      </w:tblGrid>
      <w:tr w:rsidR="00A00C9B" w:rsidRPr="006A20B9" w:rsidTr="00C7126F">
        <w:trPr>
          <w:trHeight w:val="517"/>
          <w:tblHeader/>
        </w:trPr>
        <w:tc>
          <w:tcPr>
            <w:tcW w:w="6947" w:type="dxa"/>
            <w:vMerge w:val="restart"/>
            <w:vAlign w:val="center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vMerge w:val="restart"/>
            <w:vAlign w:val="center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Всего, чел</w:t>
            </w:r>
          </w:p>
        </w:tc>
      </w:tr>
      <w:tr w:rsidR="00A00C9B" w:rsidRPr="006A20B9" w:rsidTr="00C7126F">
        <w:trPr>
          <w:trHeight w:val="517"/>
          <w:tblHeader/>
        </w:trPr>
        <w:tc>
          <w:tcPr>
            <w:tcW w:w="6947" w:type="dxa"/>
            <w:vMerge/>
            <w:vAlign w:val="center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rPr>
          <w:trHeight w:val="517"/>
          <w:tblHeader/>
        </w:trPr>
        <w:tc>
          <w:tcPr>
            <w:tcW w:w="6947" w:type="dxa"/>
            <w:vMerge/>
            <w:vAlign w:val="center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в государственной итоговой аттестации обучающихся в форме ОГЭ: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химии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иностранному языку</w:t>
            </w:r>
          </w:p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Участвовали в государственной итоговой аттестации обучающихся, освоивших программы основного общего образования, в форме ГВЭ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6947" w:type="dxa"/>
          </w:tcPr>
          <w:p w:rsidR="00A00C9B" w:rsidRPr="006A20B9" w:rsidRDefault="00A00C9B" w:rsidP="006A20B9">
            <w:pPr>
              <w:spacing w:after="0"/>
              <w:ind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2693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10832" w:type="dxa"/>
        <w:tblInd w:w="-885" w:type="dxa"/>
        <w:tblLook w:val="04A0" w:firstRow="1" w:lastRow="0" w:firstColumn="1" w:lastColumn="0" w:noHBand="0" w:noVBand="1"/>
      </w:tblPr>
      <w:tblGrid>
        <w:gridCol w:w="2367"/>
        <w:gridCol w:w="1382"/>
        <w:gridCol w:w="456"/>
        <w:gridCol w:w="456"/>
        <w:gridCol w:w="456"/>
        <w:gridCol w:w="336"/>
        <w:gridCol w:w="1523"/>
        <w:gridCol w:w="1098"/>
        <w:gridCol w:w="1111"/>
        <w:gridCol w:w="865"/>
        <w:gridCol w:w="782"/>
      </w:tblGrid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Число участников ОГЭ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% обученности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% подтв.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C9B" w:rsidRPr="006A20B9" w:rsidTr="00C7126F">
        <w:tc>
          <w:tcPr>
            <w:tcW w:w="2367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5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</w:tcPr>
          <w:p w:rsidR="00A00C9B" w:rsidRPr="006A20B9" w:rsidRDefault="00A00C9B" w:rsidP="006A2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0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00C9B" w:rsidRPr="006A20B9" w:rsidRDefault="00A00C9B" w:rsidP="006A20B9">
      <w:pPr>
        <w:spacing w:after="0"/>
        <w:ind w:left="-21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00C9B" w:rsidRPr="006A20B9" w:rsidRDefault="00A00C9B" w:rsidP="006A20B9">
      <w:pPr>
        <w:spacing w:after="0"/>
        <w:ind w:left="-21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A20B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34050" cy="3200400"/>
            <wp:effectExtent l="19050" t="0" r="19050" b="0"/>
            <wp:docPr id="1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00C9B" w:rsidRPr="006A20B9" w:rsidRDefault="00A00C9B" w:rsidP="006A20B9">
      <w:pPr>
        <w:spacing w:after="0"/>
        <w:ind w:left="-210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00C9B" w:rsidRPr="006A20B9" w:rsidRDefault="00A00C9B" w:rsidP="006A20B9">
      <w:pPr>
        <w:spacing w:after="0"/>
        <w:ind w:left="-210"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 результатов ГИА 2019 года показывает, что самый высокий </w:t>
      </w:r>
      <w:r w:rsidRPr="006A20B9">
        <w:rPr>
          <w:rFonts w:ascii="Times New Roman" w:eastAsia="Times New Roman" w:hAnsi="Times New Roman" w:cs="Times New Roman"/>
          <w:sz w:val="24"/>
          <w:szCs w:val="24"/>
        </w:rPr>
        <w:t>% качества</w:t>
      </w:r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химии, русскому языку.  72% учащихся получили выше годовых оценок по русскому языку, 69 % выпускников  не подтвердили результаты, по информатике. На заседаниях МО учителей предметников (август) рассмотреть вопрос о нормах  оценивания обучающихся, с целью объективного оценивания знаний учащихся в конце учебного года. </w:t>
      </w:r>
    </w:p>
    <w:p w:rsidR="00A00C9B" w:rsidRPr="006A20B9" w:rsidRDefault="00A00C9B" w:rsidP="006A20B9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A20B9">
        <w:rPr>
          <w:rFonts w:ascii="Times New Roman" w:hAnsi="Times New Roman" w:cs="Times New Roman"/>
          <w:bCs/>
          <w:sz w:val="24"/>
          <w:szCs w:val="24"/>
        </w:rPr>
        <w:tab/>
        <w:t>Из 20  выпускников 18   получили аттестаты об основном общем образовании, 2 обучающимся, находящимся на индивидуальном обучении, выдано свидетельство об обучении в специальной (коррекционной) общеобразовательной школе.</w:t>
      </w:r>
    </w:p>
    <w:p w:rsidR="00A00C9B" w:rsidRPr="006A20B9" w:rsidRDefault="00A00C9B" w:rsidP="006A20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 xml:space="preserve">В  государственной  итоговой аттестации  в форме единого государственного экзамена участвовали   12  (100%) обучающихся 11 класса. 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По итогам учебного года выпускники 11 класса имели следующие показатели: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035"/>
        <w:gridCol w:w="1440"/>
        <w:gridCol w:w="1809"/>
        <w:gridCol w:w="1400"/>
        <w:gridCol w:w="1522"/>
        <w:gridCol w:w="1420"/>
      </w:tblGrid>
      <w:tr w:rsidR="00A00C9B" w:rsidRPr="006A20B9" w:rsidTr="00C712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«5»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«4» и «5» (чел.)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«3» (чел.)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 «2» (чел.)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A00C9B" w:rsidRPr="006A20B9" w:rsidTr="00C7126F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Результаты ЕГЭ.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Средний балл, количество участников ЕГЭ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276"/>
        <w:gridCol w:w="1701"/>
        <w:gridCol w:w="1276"/>
        <w:gridCol w:w="1365"/>
        <w:gridCol w:w="1612"/>
      </w:tblGrid>
      <w:tr w:rsidR="00A00C9B" w:rsidRPr="006A20B9" w:rsidTr="00C7126F">
        <w:trPr>
          <w:trHeight w:val="417"/>
        </w:trPr>
        <w:tc>
          <w:tcPr>
            <w:tcW w:w="2127" w:type="dxa"/>
            <w:vMerge w:val="restart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77" w:type="dxa"/>
            <w:gridSpan w:val="2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2977" w:type="dxa"/>
            <w:gridSpan w:val="2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A00C9B" w:rsidRPr="006A20B9" w:rsidTr="00C7126F">
        <w:trPr>
          <w:trHeight w:val="311"/>
        </w:trPr>
        <w:tc>
          <w:tcPr>
            <w:tcW w:w="2127" w:type="dxa"/>
            <w:vMerge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00C9B" w:rsidRPr="006A20B9" w:rsidTr="00C7126F">
        <w:trPr>
          <w:trHeight w:val="407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0C9B" w:rsidRPr="006A20B9" w:rsidTr="00C7126F">
        <w:trPr>
          <w:trHeight w:val="407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00C9B" w:rsidRPr="006A20B9" w:rsidTr="00C7126F">
        <w:trPr>
          <w:trHeight w:val="457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(профильный уровень).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0C9B" w:rsidRPr="006A20B9" w:rsidTr="00C7126F">
        <w:trPr>
          <w:trHeight w:val="351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46  (2 уч. не прошли миним. порог)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46 (1 не прошел минимальный порог)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53 (1 уч. не прошел минимальный порог)</w:t>
            </w:r>
          </w:p>
        </w:tc>
      </w:tr>
      <w:tr w:rsidR="00A00C9B" w:rsidRPr="006A20B9" w:rsidTr="00C7126F">
        <w:trPr>
          <w:trHeight w:val="419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0C9B" w:rsidRPr="006A20B9" w:rsidTr="00C7126F">
        <w:trPr>
          <w:trHeight w:val="328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rPr>
          <w:trHeight w:val="363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00C9B" w:rsidRPr="006A20B9" w:rsidTr="00C7126F">
        <w:trPr>
          <w:trHeight w:val="399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9B" w:rsidRPr="006A20B9" w:rsidTr="00C7126F">
        <w:trPr>
          <w:trHeight w:val="435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Не прошел минимальный порог</w:t>
            </w: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0C9B" w:rsidRPr="006A20B9" w:rsidTr="00C7126F">
        <w:trPr>
          <w:trHeight w:val="471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27 (не прошел минимальный порог)</w:t>
            </w: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00C9B" w:rsidRPr="006A20B9" w:rsidTr="00C7126F">
        <w:trPr>
          <w:trHeight w:val="471"/>
        </w:trPr>
        <w:tc>
          <w:tcPr>
            <w:tcW w:w="2127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A00C9B" w:rsidRPr="006A20B9" w:rsidRDefault="00A00C9B" w:rsidP="006A20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4875" cy="3333750"/>
            <wp:effectExtent l="19050" t="0" r="9525" b="0"/>
            <wp:docPr id="1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lastRenderedPageBreak/>
        <w:t>В 2019 году самый высокий средний балл ЕГЭ по информатике, по другим предметам средний балл выше по сравнению с предыдущими годами. Не преодолели минимальный порог по обществознанию 1 человек.</w:t>
      </w:r>
    </w:p>
    <w:p w:rsidR="00A00C9B" w:rsidRPr="006A20B9" w:rsidRDefault="00A00C9B" w:rsidP="006A20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b/>
          <w:sz w:val="24"/>
          <w:szCs w:val="24"/>
        </w:rPr>
        <w:t>Результаты итоговой аттестации.</w:t>
      </w:r>
    </w:p>
    <w:p w:rsidR="001C0F01" w:rsidRPr="006A20B9" w:rsidRDefault="00A00C9B" w:rsidP="006A20B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Завершили уровень среднего общего образования 12  (100%) выпускников 11 класса, 1 ученик (Афанасов Христофор Юрьевич) получил аттестат с отличием, 1 ученик (Леонов Андрей Владимирович) получил аттестат с отличием и награжден медалью «За особые успехи в учении».</w:t>
      </w:r>
    </w:p>
    <w:p w:rsidR="004C4B85" w:rsidRPr="006A20B9" w:rsidRDefault="004C4B85" w:rsidP="006A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  <w:t>.</w:t>
      </w: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Востребованность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576"/>
        <w:gridCol w:w="826"/>
        <w:gridCol w:w="826"/>
        <w:gridCol w:w="1578"/>
        <w:gridCol w:w="576"/>
        <w:gridCol w:w="963"/>
        <w:gridCol w:w="1578"/>
        <w:gridCol w:w="1024"/>
        <w:gridCol w:w="794"/>
      </w:tblGrid>
      <w:tr w:rsidR="004C4B85" w:rsidRPr="006A20B9" w:rsidTr="004C4B8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4C4B85" w:rsidRPr="006A20B9" w:rsidTr="004C4B8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Перешли в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10-й класс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Перешли в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10-й класс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профессиональную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в 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профессиональную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Устроились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на 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Пошли на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срочную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службу по</w:t>
            </w:r>
          </w:p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призыву</w:t>
            </w:r>
          </w:p>
        </w:tc>
      </w:tr>
      <w:tr w:rsidR="004C4B85" w:rsidRPr="006A20B9" w:rsidTr="004C4B8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85" w:rsidRPr="006A20B9" w:rsidTr="004C4B8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B85" w:rsidRPr="006A20B9" w:rsidTr="004C4B8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C4B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4B85" w:rsidRPr="006A20B9" w:rsidRDefault="00436454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2019 году увеличилось число выпускников 9-го класса, которые продолжили обучение в других общеобразовательных организациях региона. Это связано с тем, что в Школе не введено профильное обучение, которое становится востребованным среди обучающихся. Количество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br/>
        <w:t>выпускников, поступающих в ВУЗ, стабильно растет по сравнению с общим количеством выпускников 11-го класса.</w:t>
      </w:r>
    </w:p>
    <w:p w:rsidR="006F0885" w:rsidRPr="006A20B9" w:rsidRDefault="006F08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VI. Оценка функционирования внутренней системы оценки качества образования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В Школе утверждено  </w:t>
      </w:r>
      <w:hyperlink r:id="rId21" w:anchor="/document/118/30289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положение о внутренней системе оценки качества образования</w:t>
        </w:r>
      </w:hyperlink>
      <w:r w:rsidRPr="006A20B9">
        <w:rPr>
          <w:rFonts w:ascii="Times New Roman" w:hAnsi="Times New Roman" w:cs="Times New Roman"/>
          <w:sz w:val="24"/>
          <w:szCs w:val="24"/>
        </w:rPr>
        <w:t>  от 31.05.2018. По итогам оценки качества образования в 2019 году выявлено, что уровень метапредметных  результатов соответствуют среднему уровню, сформированность личностных результатов  высокая.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По результатам анкетирования 2019 года выявлено, что количество родителей, которые удовлетворены кач</w:t>
      </w:r>
      <w:r w:rsidR="00B21B1A" w:rsidRPr="006A20B9">
        <w:rPr>
          <w:rFonts w:ascii="Times New Roman" w:hAnsi="Times New Roman" w:cs="Times New Roman"/>
          <w:sz w:val="24"/>
          <w:szCs w:val="24"/>
        </w:rPr>
        <w:t>еством образования в Школе, – 87 процентов</w:t>
      </w:r>
      <w:r w:rsidRPr="006A20B9">
        <w:rPr>
          <w:rFonts w:ascii="Times New Roman" w:hAnsi="Times New Roman" w:cs="Times New Roman"/>
          <w:sz w:val="24"/>
          <w:szCs w:val="24"/>
        </w:rPr>
        <w:t>, количество обучающихся, удовлетворенных</w:t>
      </w:r>
      <w:r w:rsidR="00B21B1A" w:rsidRPr="006A20B9">
        <w:rPr>
          <w:rFonts w:ascii="Times New Roman" w:hAnsi="Times New Roman" w:cs="Times New Roman"/>
          <w:sz w:val="24"/>
          <w:szCs w:val="24"/>
        </w:rPr>
        <w:t xml:space="preserve"> образовательным процессом, – 91 процент</w:t>
      </w:r>
      <w:r w:rsidRPr="006A20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B85" w:rsidRPr="006A20B9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 обеспечения</w:t>
      </w:r>
    </w:p>
    <w:p w:rsidR="00A16E24" w:rsidRPr="006A20B9" w:rsidRDefault="00A16E24" w:rsidP="006A20B9">
      <w:pPr>
        <w:pStyle w:val="af2"/>
        <w:spacing w:after="0"/>
        <w:ind w:left="0"/>
        <w:jc w:val="both"/>
      </w:pPr>
      <w:r w:rsidRPr="006A20B9">
        <w:t xml:space="preserve"> На период  самообследования в Школе педагогический коллектив состоит из 21 человека:</w:t>
      </w:r>
    </w:p>
    <w:p w:rsidR="00A16E24" w:rsidRPr="006A20B9" w:rsidRDefault="00A16E24" w:rsidP="006A20B9">
      <w:pPr>
        <w:pStyle w:val="a3"/>
        <w:spacing w:before="0" w:beforeAutospacing="0" w:after="0" w:afterAutospacing="0"/>
        <w:jc w:val="both"/>
      </w:pPr>
      <w:r w:rsidRPr="006A20B9">
        <w:lastRenderedPageBreak/>
        <w:t>директор 1 чел, заместители директора – 2 чел, учителей – 17 чел, секретарь руководителя – 1 чел.</w:t>
      </w:r>
    </w:p>
    <w:p w:rsidR="00A16E24" w:rsidRPr="006A20B9" w:rsidRDefault="00A16E24" w:rsidP="006A20B9">
      <w:pPr>
        <w:pStyle w:val="a3"/>
        <w:spacing w:before="0" w:beforeAutospacing="0" w:after="0" w:afterAutospacing="0"/>
      </w:pP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0B9">
        <w:rPr>
          <w:rFonts w:ascii="Times New Roman" w:hAnsi="Times New Roman" w:cs="Times New Roman"/>
          <w:sz w:val="24"/>
          <w:szCs w:val="24"/>
          <w:u w:val="single"/>
        </w:rPr>
        <w:t>Образовательный уровень педагогических работников:</w:t>
      </w:r>
    </w:p>
    <w:p w:rsidR="00A16E24" w:rsidRPr="006A20B9" w:rsidRDefault="00A16E24" w:rsidP="006A20B9">
      <w:pPr>
        <w:pStyle w:val="a3"/>
        <w:numPr>
          <w:ilvl w:val="0"/>
          <w:numId w:val="11"/>
        </w:numPr>
        <w:tabs>
          <w:tab w:val="left" w:pos="142"/>
        </w:tabs>
        <w:spacing w:before="0" w:beforeAutospacing="0" w:after="0" w:afterAutospacing="0"/>
        <w:ind w:left="0" w:firstLine="0"/>
        <w:jc w:val="both"/>
      </w:pPr>
      <w:r w:rsidRPr="006A20B9">
        <w:t>высшее образование – 19 чел.,</w:t>
      </w:r>
    </w:p>
    <w:p w:rsidR="00A16E24" w:rsidRPr="006A20B9" w:rsidRDefault="00A16E24" w:rsidP="006A20B9">
      <w:pPr>
        <w:pStyle w:val="a3"/>
        <w:tabs>
          <w:tab w:val="left" w:pos="142"/>
          <w:tab w:val="left" w:pos="284"/>
          <w:tab w:val="left" w:pos="567"/>
        </w:tabs>
        <w:spacing w:before="0" w:beforeAutospacing="0" w:after="0" w:afterAutospacing="0"/>
        <w:jc w:val="both"/>
      </w:pPr>
      <w:r w:rsidRPr="006A20B9">
        <w:t>- среднее специальное – 2 чел.</w:t>
      </w:r>
      <w:r w:rsidRPr="006A20B9">
        <w:tab/>
      </w: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0B9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Квалификационный уровень педагогов: </w:t>
      </w: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высшую категорию имеют 9 чел. (43%),</w:t>
      </w: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первую – 4 чел. (19%), </w:t>
      </w: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- СЗД –  6 чел.(28%), </w:t>
      </w:r>
    </w:p>
    <w:p w:rsidR="00A16E24" w:rsidRPr="006A20B9" w:rsidRDefault="00A16E24" w:rsidP="006A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- б\к – 2 чел (10%)</w:t>
      </w:r>
    </w:p>
    <w:p w:rsidR="00A16E24" w:rsidRPr="006A20B9" w:rsidRDefault="00A16E24" w:rsidP="006A20B9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6A20B9">
        <w:rPr>
          <w:rStyle w:val="a4"/>
          <w:rFonts w:ascii="Times New Roman" w:hAnsi="Times New Roman" w:cs="Times New Roman"/>
          <w:sz w:val="24"/>
          <w:szCs w:val="24"/>
          <w:u w:val="single"/>
        </w:rPr>
        <w:t>Почётные звания,  награды имеют 5 педагогов</w:t>
      </w:r>
      <w:r w:rsidRPr="006A20B9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</w:p>
    <w:p w:rsidR="00A16E24" w:rsidRPr="006A20B9" w:rsidRDefault="00A16E24" w:rsidP="006A20B9">
      <w:pPr>
        <w:pStyle w:val="a3"/>
        <w:spacing w:before="0" w:beforeAutospacing="0" w:after="0" w:afterAutospacing="0"/>
        <w:jc w:val="both"/>
      </w:pPr>
      <w:r w:rsidRPr="006A20B9">
        <w:rPr>
          <w:rStyle w:val="a4"/>
        </w:rPr>
        <w:t>- «Отличник просвещения РФ»</w:t>
      </w:r>
      <w:r w:rsidRPr="006A20B9">
        <w:rPr>
          <w:rStyle w:val="apple-converted-space"/>
        </w:rPr>
        <w:t> </w:t>
      </w:r>
      <w:r w:rsidRPr="006A20B9">
        <w:t xml:space="preserve">- 1 педагог; </w:t>
      </w:r>
    </w:p>
    <w:p w:rsidR="00A16E24" w:rsidRPr="006A20B9" w:rsidRDefault="00A16E24" w:rsidP="006A20B9">
      <w:pPr>
        <w:pStyle w:val="a3"/>
        <w:spacing w:before="0" w:beforeAutospacing="0" w:after="0" w:afterAutospacing="0"/>
        <w:jc w:val="both"/>
        <w:rPr>
          <w:bCs/>
        </w:rPr>
      </w:pPr>
      <w:r w:rsidRPr="006A20B9">
        <w:rPr>
          <w:rStyle w:val="a4"/>
        </w:rPr>
        <w:t>- «Почётный работник общего образования РФ»</w:t>
      </w:r>
      <w:r w:rsidRPr="006A20B9">
        <w:rPr>
          <w:rStyle w:val="apple-converted-space"/>
          <w:bCs/>
        </w:rPr>
        <w:t> </w:t>
      </w:r>
      <w:r w:rsidRPr="006A20B9">
        <w:t xml:space="preserve">- 3 педагога; </w:t>
      </w:r>
    </w:p>
    <w:p w:rsidR="00A16E24" w:rsidRPr="006A20B9" w:rsidRDefault="005310D2" w:rsidP="006A20B9">
      <w:pPr>
        <w:pStyle w:val="a3"/>
        <w:spacing w:before="0" w:beforeAutospacing="0" w:after="0" w:afterAutospacing="0"/>
        <w:jc w:val="both"/>
      </w:pPr>
      <w:r w:rsidRPr="006A20B9">
        <w:t>- «Почетная грамота МО РФ» - 2</w:t>
      </w:r>
      <w:r w:rsidR="00A16E24" w:rsidRPr="006A20B9">
        <w:t xml:space="preserve"> педагог</w:t>
      </w:r>
      <w:r w:rsidRPr="006A20B9">
        <w:t>а</w:t>
      </w:r>
      <w:r w:rsidR="00A16E24" w:rsidRPr="006A20B9">
        <w:t xml:space="preserve">; </w:t>
      </w:r>
    </w:p>
    <w:p w:rsidR="00A16E24" w:rsidRPr="006A20B9" w:rsidRDefault="00A16E24" w:rsidP="006A20B9">
      <w:pPr>
        <w:pStyle w:val="a3"/>
        <w:spacing w:before="0" w:beforeAutospacing="0" w:after="0" w:afterAutospacing="0"/>
        <w:jc w:val="both"/>
      </w:pPr>
      <w:r w:rsidRPr="006A20B9">
        <w:br/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VIII. Оценка учебно-методического и библиотечно-информационного обеспечения 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Общая характеристика: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объем библиотечного фонда – 1819 единиц;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книгообеспеченность – 8,8 процентов;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обращаемость – 1278 единиц в год;</w:t>
      </w:r>
    </w:p>
    <w:p w:rsidR="002E3934" w:rsidRPr="006A20B9" w:rsidRDefault="002E3934" w:rsidP="006A20B9">
      <w:pPr>
        <w:numPr>
          <w:ilvl w:val="0"/>
          <w:numId w:val="12"/>
        </w:numPr>
        <w:suppressAutoHyphens/>
        <w:spacing w:after="0" w:line="100" w:lineRule="atLeast"/>
        <w:ind w:left="27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объем учебного фонда – 4184 единиц.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формируется за счет федерального, областного, местного бюджетов.</w:t>
      </w:r>
    </w:p>
    <w:p w:rsidR="002E3934" w:rsidRPr="006A20B9" w:rsidRDefault="002E3934" w:rsidP="006A20B9">
      <w:pPr>
        <w:spacing w:after="0" w:line="100" w:lineRule="atLeast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Состав фонда и его использование: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740"/>
        <w:gridCol w:w="1769"/>
        <w:gridCol w:w="1786"/>
      </w:tblGrid>
      <w:tr w:rsidR="002E3934" w:rsidRPr="006A20B9" w:rsidTr="006A20B9">
        <w:trPr>
          <w:trHeight w:val="434"/>
        </w:trPr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 литературы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единиц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фонде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Сколько экземпляров</w:t>
            </w:r>
          </w:p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выдавалось за год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Учебная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4184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3570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Художественная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1645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678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Справочная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E3934" w:rsidRPr="006A20B9" w:rsidTr="006A20B9">
        <w:trPr>
          <w:trHeight w:val="434"/>
        </w:trPr>
        <w:tc>
          <w:tcPr>
            <w:tcW w:w="3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E3934" w:rsidRPr="006A20B9" w:rsidRDefault="002E3934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A20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</w:tbl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 </w:t>
      </w:r>
      <w:r w:rsidRPr="006A20B9">
        <w:rPr>
          <w:rFonts w:ascii="Times New Roman" w:eastAsia="Times New Roman" w:hAnsi="Times New Roman" w:cs="Times New Roman"/>
          <w:sz w:val="24"/>
          <w:szCs w:val="24"/>
        </w:rPr>
        <w:t> </w:t>
      </w:r>
      <w:hyperlink w:anchor="/document/97/476512/" w:history="1">
        <w:r w:rsidRPr="006A20B9">
          <w:rPr>
            <w:rStyle w:val="a5"/>
            <w:rFonts w:ascii="Times New Roman" w:hAnsi="Times New Roman" w:cs="Times New Roman"/>
            <w:sz w:val="24"/>
            <w:szCs w:val="24"/>
          </w:rPr>
          <w:t>приказом Минпросвещения России от 28.12.2018 № 345</w:t>
        </w:r>
      </w:hyperlink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В библиотеке имеются электронные образовательные ресурсы – 23 диска; сетевые образовательные ресурсы – 1. Мультимедийные средства (презентации, электронные энциклопедии, дидактические материалы) – 0.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t>Средний уровень посещаемости библиотеки – 15 человек в день.</w:t>
      </w:r>
    </w:p>
    <w:p w:rsidR="002E3934" w:rsidRPr="006A20B9" w:rsidRDefault="002E3934" w:rsidP="006A20B9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4C4B85" w:rsidRPr="006A20B9" w:rsidRDefault="004C4B85" w:rsidP="006A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 базы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Материально-техническое обеспечение Школы позволяет реализовывать в полной мере  образовательные пр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ограммы. В Школе оборудованы  18 учебных кабинета, все кабинеты </w:t>
      </w:r>
      <w:r w:rsidRPr="006A20B9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ы </w:t>
      </w:r>
      <w:r w:rsidRPr="006A20B9">
        <w:rPr>
          <w:rFonts w:ascii="Times New Roman" w:hAnsi="Times New Roman" w:cs="Times New Roman"/>
          <w:sz w:val="24"/>
          <w:szCs w:val="24"/>
        </w:rPr>
        <w:t xml:space="preserve"> современной мультимедийной техникой, в том числе: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физике;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химии;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лаборатория по биологии;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два компьютерных класса;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два лингафонных кабинета</w:t>
      </w:r>
    </w:p>
    <w:p w:rsidR="004C4B85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2 </w:t>
      </w:r>
      <w:r w:rsidR="004C4B85" w:rsidRPr="006A20B9">
        <w:rPr>
          <w:rFonts w:ascii="Times New Roman" w:hAnsi="Times New Roman" w:cs="Times New Roman"/>
          <w:sz w:val="24"/>
          <w:szCs w:val="24"/>
        </w:rPr>
        <w:t>кабинет технологии для девочек;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2 кабинет технологии для мальчиков;</w:t>
      </w:r>
    </w:p>
    <w:p w:rsidR="00CA0B21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кабинет ОБЖ </w:t>
      </w:r>
    </w:p>
    <w:p w:rsidR="002E3934" w:rsidRPr="006A20B9" w:rsidRDefault="002E3934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спортзал</w:t>
      </w:r>
    </w:p>
    <w:p w:rsidR="004C4B85" w:rsidRPr="006A20B9" w:rsidRDefault="00CA0B21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Центр дополнительного образования цифрового и гуманитарного профилей «Точка  роста»</w:t>
      </w:r>
      <w:r w:rsidR="004C4B85" w:rsidRPr="006A20B9">
        <w:rPr>
          <w:rFonts w:ascii="Times New Roman" w:hAnsi="Times New Roman" w:cs="Times New Roman"/>
          <w:sz w:val="24"/>
          <w:szCs w:val="24"/>
        </w:rPr>
        <w:t>(оборудован тре</w:t>
      </w:r>
      <w:r w:rsidRPr="006A20B9">
        <w:rPr>
          <w:rFonts w:ascii="Times New Roman" w:hAnsi="Times New Roman" w:cs="Times New Roman"/>
          <w:sz w:val="24"/>
          <w:szCs w:val="24"/>
        </w:rPr>
        <w:t xml:space="preserve">нажерами «Александр», «Эскандер» 3Д принтером, квадрокоптерами  </w:t>
      </w:r>
      <w:r w:rsidR="004C4B85" w:rsidRPr="006A20B9">
        <w:rPr>
          <w:rFonts w:ascii="Times New Roman" w:hAnsi="Times New Roman" w:cs="Times New Roman"/>
          <w:sz w:val="24"/>
          <w:szCs w:val="24"/>
        </w:rPr>
        <w:t>и др.).</w:t>
      </w:r>
    </w:p>
    <w:p w:rsidR="00CA0B21" w:rsidRPr="006A20B9" w:rsidRDefault="00CA0B21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На втором этаже</w:t>
      </w:r>
      <w:r w:rsidR="00CA0B21" w:rsidRPr="006A20B9">
        <w:rPr>
          <w:rFonts w:ascii="Times New Roman" w:hAnsi="Times New Roman" w:cs="Times New Roman"/>
          <w:sz w:val="24"/>
          <w:szCs w:val="24"/>
        </w:rPr>
        <w:t xml:space="preserve"> здания оборудован актовый зал, учебные кабинеты, 2 кабинета технологии,  на третьем-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 </w:t>
      </w:r>
      <w:r w:rsidR="00CA0B21" w:rsidRPr="006A20B9">
        <w:rPr>
          <w:rFonts w:ascii="Times New Roman" w:hAnsi="Times New Roman" w:cs="Times New Roman"/>
          <w:sz w:val="24"/>
          <w:szCs w:val="24"/>
        </w:rPr>
        <w:t xml:space="preserve">библиотека, читальный зал, учебные кабинеты, 2 лингафонных класса. </w:t>
      </w:r>
      <w:r w:rsidRPr="006A20B9">
        <w:rPr>
          <w:rFonts w:ascii="Times New Roman" w:hAnsi="Times New Roman" w:cs="Times New Roman"/>
          <w:sz w:val="24"/>
          <w:szCs w:val="24"/>
        </w:rPr>
        <w:t>На первом этаже</w:t>
      </w:r>
      <w:r w:rsidR="00CA0B21" w:rsidRPr="006A20B9">
        <w:rPr>
          <w:rFonts w:ascii="Times New Roman" w:hAnsi="Times New Roman" w:cs="Times New Roman"/>
          <w:sz w:val="24"/>
          <w:szCs w:val="24"/>
        </w:rPr>
        <w:t xml:space="preserve"> оборудованы столовая на 100 мест, 2 кабинета технологии для мальчиков, </w:t>
      </w:r>
      <w:r w:rsidRPr="006A20B9">
        <w:rPr>
          <w:rFonts w:ascii="Times New Roman" w:hAnsi="Times New Roman" w:cs="Times New Roman"/>
          <w:sz w:val="24"/>
          <w:szCs w:val="24"/>
        </w:rPr>
        <w:t>спортивный зал.</w:t>
      </w:r>
    </w:p>
    <w:p w:rsidR="004C4B85" w:rsidRPr="006A20B9" w:rsidRDefault="004C4B85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Асфальтированная площадка для игр на территории Школы оборудована полосой препятствий: метал</w:t>
      </w:r>
      <w:r w:rsidR="002E3934" w:rsidRPr="006A20B9">
        <w:rPr>
          <w:rFonts w:ascii="Times New Roman" w:hAnsi="Times New Roman" w:cs="Times New Roman"/>
          <w:sz w:val="24"/>
          <w:szCs w:val="24"/>
        </w:rPr>
        <w:t xml:space="preserve">лические шесты, две лестницы, лабиринт, оборудованная площадка </w:t>
      </w:r>
      <w:r w:rsidR="006F0885" w:rsidRPr="006A20B9">
        <w:rPr>
          <w:rFonts w:ascii="Times New Roman" w:hAnsi="Times New Roman" w:cs="Times New Roman"/>
          <w:sz w:val="24"/>
          <w:szCs w:val="24"/>
        </w:rPr>
        <w:t>для занятий волейболом и баскетболом.</w:t>
      </w: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 организации</w:t>
      </w:r>
    </w:p>
    <w:p w:rsidR="004374DA" w:rsidRPr="006A20B9" w:rsidRDefault="004374DA" w:rsidP="006A2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>Данные приведены по состоянию на 30 декабря 2019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0"/>
        <w:gridCol w:w="1380"/>
        <w:gridCol w:w="1785"/>
      </w:tblGrid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374DA" w:rsidRPr="006A20B9" w:rsidTr="00C7126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0885"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учащихся, успевающих на «4» и «5» по результатам промежуточной аттестации, от общей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885"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(41%)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</w:p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374DA"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учащихся, которые принимали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98/42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6F0885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9/39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10/43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22/96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22/96</w:t>
            </w:r>
          </w:p>
        </w:tc>
      </w:tr>
      <w:tr w:rsidR="004374DA" w:rsidRPr="006A20B9" w:rsidTr="00C7126F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F27DED" w:rsidP="006A2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0B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374DA" w:rsidRPr="006A20B9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4374DA" w:rsidRPr="006A20B9" w:rsidTr="00C7126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74DA" w:rsidRPr="006A20B9" w:rsidRDefault="004374DA" w:rsidP="006A20B9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4DA" w:rsidRPr="006A20B9" w:rsidRDefault="004374DA" w:rsidP="006A20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Санитарно-гигиенический режим в учреждении удовлетворительный, своевременно осуществляется влажная уборка помещения, соблюдается режим проветривания, норма освещенности. Таким образом, воздушно-тепловой режим и </w:t>
      </w:r>
      <w:r w:rsidRPr="006A20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освещение соответствуют норме. Учреждение имеет разрешение органов Государственной противопожарной службы и Государственного санитарно-эпидемиологического надзора на проведение учебного процесса в используемых помещениях. Учебно-материальная база позволяет в целом организованно проводить учебно-воспитательную работу с обучающимися.</w:t>
      </w:r>
    </w:p>
    <w:p w:rsidR="004374DA" w:rsidRPr="006A20B9" w:rsidRDefault="004374DA" w:rsidP="006A20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0B9">
        <w:rPr>
          <w:rFonts w:ascii="Times New Roman" w:hAnsi="Times New Roman" w:cs="Times New Roman"/>
          <w:sz w:val="24"/>
          <w:szCs w:val="24"/>
        </w:rPr>
        <w:t xml:space="preserve">Школа работает в режиме кабинетной системы, которая соответствует требованиям СанПиНа и целям образовательного процесса; все кабинеты функционально пригодны, оснащение кабинетов соответствует методическим и санитарно- гигиеническим нормам. </w:t>
      </w:r>
    </w:p>
    <w:p w:rsidR="004374DA" w:rsidRPr="006A20B9" w:rsidRDefault="004374DA" w:rsidP="006A2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74DA" w:rsidRPr="006A20B9" w:rsidSect="00A9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19" w:rsidRDefault="00412E19" w:rsidP="008472A7">
      <w:pPr>
        <w:spacing w:after="0" w:line="240" w:lineRule="auto"/>
      </w:pPr>
      <w:r>
        <w:separator/>
      </w:r>
    </w:p>
  </w:endnote>
  <w:endnote w:type="continuationSeparator" w:id="0">
    <w:p w:rsidR="00412E19" w:rsidRDefault="00412E19" w:rsidP="0084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19" w:rsidRDefault="00412E19" w:rsidP="008472A7">
      <w:pPr>
        <w:spacing w:after="0" w:line="240" w:lineRule="auto"/>
      </w:pPr>
      <w:r>
        <w:separator/>
      </w:r>
    </w:p>
  </w:footnote>
  <w:footnote w:type="continuationSeparator" w:id="0">
    <w:p w:rsidR="00412E19" w:rsidRDefault="00412E19" w:rsidP="0084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B3346E"/>
    <w:multiLevelType w:val="multilevel"/>
    <w:tmpl w:val="59CA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02C99"/>
    <w:multiLevelType w:val="multilevel"/>
    <w:tmpl w:val="3CE4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A7539"/>
    <w:multiLevelType w:val="multilevel"/>
    <w:tmpl w:val="B884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9777A"/>
    <w:multiLevelType w:val="multilevel"/>
    <w:tmpl w:val="8A0E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70CA3"/>
    <w:multiLevelType w:val="hybridMultilevel"/>
    <w:tmpl w:val="E77616AE"/>
    <w:lvl w:ilvl="0" w:tplc="00000033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24331"/>
    <w:multiLevelType w:val="multilevel"/>
    <w:tmpl w:val="E6A2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6397B"/>
    <w:multiLevelType w:val="multilevel"/>
    <w:tmpl w:val="BE1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2353E"/>
    <w:multiLevelType w:val="multilevel"/>
    <w:tmpl w:val="8EB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545F7"/>
    <w:multiLevelType w:val="multilevel"/>
    <w:tmpl w:val="ABB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713366"/>
    <w:multiLevelType w:val="multilevel"/>
    <w:tmpl w:val="F8D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4882"/>
    <w:multiLevelType w:val="multilevel"/>
    <w:tmpl w:val="A81C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F4D"/>
    <w:rsid w:val="00040E90"/>
    <w:rsid w:val="00044D16"/>
    <w:rsid w:val="00107C55"/>
    <w:rsid w:val="00125F4D"/>
    <w:rsid w:val="00131005"/>
    <w:rsid w:val="00145BD2"/>
    <w:rsid w:val="001524A4"/>
    <w:rsid w:val="001617CF"/>
    <w:rsid w:val="00170BD0"/>
    <w:rsid w:val="00171E5C"/>
    <w:rsid w:val="001C0F01"/>
    <w:rsid w:val="00206561"/>
    <w:rsid w:val="00290FCF"/>
    <w:rsid w:val="002E3934"/>
    <w:rsid w:val="00412E19"/>
    <w:rsid w:val="00436454"/>
    <w:rsid w:val="004374DA"/>
    <w:rsid w:val="004C4B85"/>
    <w:rsid w:val="005310D2"/>
    <w:rsid w:val="005322CF"/>
    <w:rsid w:val="005D5523"/>
    <w:rsid w:val="005E5F40"/>
    <w:rsid w:val="006A20B9"/>
    <w:rsid w:val="006F0885"/>
    <w:rsid w:val="006F29F1"/>
    <w:rsid w:val="00741BEF"/>
    <w:rsid w:val="007A2FD3"/>
    <w:rsid w:val="007B1127"/>
    <w:rsid w:val="007B15AE"/>
    <w:rsid w:val="0081338D"/>
    <w:rsid w:val="008472A7"/>
    <w:rsid w:val="00855C8D"/>
    <w:rsid w:val="00A00C9B"/>
    <w:rsid w:val="00A16E24"/>
    <w:rsid w:val="00A52E91"/>
    <w:rsid w:val="00A860CA"/>
    <w:rsid w:val="00A946F0"/>
    <w:rsid w:val="00AE2B61"/>
    <w:rsid w:val="00B21B1A"/>
    <w:rsid w:val="00B73C88"/>
    <w:rsid w:val="00BB1FFA"/>
    <w:rsid w:val="00C7126F"/>
    <w:rsid w:val="00CA0B21"/>
    <w:rsid w:val="00D2664A"/>
    <w:rsid w:val="00EA3E49"/>
    <w:rsid w:val="00EE1BD7"/>
    <w:rsid w:val="00F002F4"/>
    <w:rsid w:val="00F27DED"/>
    <w:rsid w:val="00FB76BB"/>
    <w:rsid w:val="00FE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DBC9"/>
  <w15:docId w15:val="{F68CDF37-6F83-488D-A644-E7A18973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4B85"/>
  </w:style>
  <w:style w:type="paragraph" w:styleId="a3">
    <w:name w:val="Normal (Web)"/>
    <w:basedOn w:val="a"/>
    <w:uiPriority w:val="99"/>
    <w:unhideWhenUsed/>
    <w:rsid w:val="004C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C4B85"/>
  </w:style>
  <w:style w:type="character" w:customStyle="1" w:styleId="sfwc">
    <w:name w:val="sfwc"/>
    <w:basedOn w:val="a0"/>
    <w:rsid w:val="004C4B85"/>
  </w:style>
  <w:style w:type="character" w:styleId="a4">
    <w:name w:val="Strong"/>
    <w:basedOn w:val="a0"/>
    <w:uiPriority w:val="22"/>
    <w:qFormat/>
    <w:rsid w:val="004C4B85"/>
    <w:rPr>
      <w:b/>
      <w:bCs/>
    </w:rPr>
  </w:style>
  <w:style w:type="character" w:customStyle="1" w:styleId="matches">
    <w:name w:val="matches"/>
    <w:basedOn w:val="a0"/>
    <w:rsid w:val="004C4B85"/>
  </w:style>
  <w:style w:type="character" w:styleId="a5">
    <w:name w:val="Hyperlink"/>
    <w:basedOn w:val="a0"/>
    <w:uiPriority w:val="99"/>
    <w:unhideWhenUsed/>
    <w:rsid w:val="004C4B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4B8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B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17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4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72A7"/>
  </w:style>
  <w:style w:type="paragraph" w:styleId="ac">
    <w:name w:val="footer"/>
    <w:basedOn w:val="a"/>
    <w:link w:val="ad"/>
    <w:uiPriority w:val="99"/>
    <w:semiHidden/>
    <w:unhideWhenUsed/>
    <w:rsid w:val="0084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72A7"/>
  </w:style>
  <w:style w:type="paragraph" w:styleId="ae">
    <w:name w:val="Block Text"/>
    <w:basedOn w:val="a"/>
    <w:rsid w:val="001C0F0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rsid w:val="001C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C0F0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table" w:styleId="af">
    <w:name w:val="Table Grid"/>
    <w:basedOn w:val="a1"/>
    <w:rsid w:val="001C0F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1C0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1C0F01"/>
    <w:rPr>
      <w:rFonts w:ascii="Calibri" w:eastAsia="Times New Roman" w:hAnsi="Calibri" w:cs="Times New Roman"/>
      <w:lang w:eastAsia="ru-RU"/>
    </w:rPr>
  </w:style>
  <w:style w:type="paragraph" w:styleId="af2">
    <w:name w:val="Body Text Indent"/>
    <w:basedOn w:val="a"/>
    <w:link w:val="af3"/>
    <w:rsid w:val="00A16E2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16E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p.1obraz.ru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4-4484-91F6-4709778C34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235</c:v>
                </c:pt>
                <c:pt idx="1">
                  <c:v>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B4-4484-91F6-4709778C34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на начало</c:v>
                </c:pt>
                <c:pt idx="1">
                  <c:v>на конец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253</c:v>
                </c:pt>
                <c:pt idx="1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B4-4484-91F6-4709778C3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718080"/>
        <c:axId val="80732544"/>
      </c:barChart>
      <c:catAx>
        <c:axId val="80718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732544"/>
        <c:crosses val="autoZero"/>
        <c:auto val="1"/>
        <c:lblAlgn val="ctr"/>
        <c:lblOffset val="100"/>
        <c:noMultiLvlLbl val="0"/>
      </c:catAx>
      <c:valAx>
        <c:axId val="80732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18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117516233149442E-2"/>
          <c:y val="7.8663994553196712E-2"/>
          <c:w val="0.74729830537688613"/>
          <c:h val="0.82337971065780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253</c:v>
                </c:pt>
                <c:pt idx="1">
                  <c:v>255</c:v>
                </c:pt>
                <c:pt idx="2">
                  <c:v>255</c:v>
                </c:pt>
                <c:pt idx="3">
                  <c:v>258</c:v>
                </c:pt>
                <c:pt idx="4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E-4A95-9CE7-81F0966F28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255</c:v>
                </c:pt>
                <c:pt idx="1">
                  <c:v>255</c:v>
                </c:pt>
                <c:pt idx="2">
                  <c:v>258</c:v>
                </c:pt>
                <c:pt idx="3">
                  <c:v>257</c:v>
                </c:pt>
                <c:pt idx="4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1E-4A95-9CE7-81F0966F28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94112"/>
        <c:axId val="82396288"/>
      </c:barChart>
      <c:catAx>
        <c:axId val="82394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2396288"/>
        <c:crosses val="autoZero"/>
        <c:auto val="1"/>
        <c:lblAlgn val="ctr"/>
        <c:lblOffset val="100"/>
        <c:noMultiLvlLbl val="0"/>
      </c:catAx>
      <c:valAx>
        <c:axId val="8239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39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6-4E01-A2FB-14637A97129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46-4E01-A2FB-14637A97129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46-4E01-A2FB-14637A97129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42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46-4E01-A2FB-14637A97129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Качество знаний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48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646-4E01-A2FB-14637A9712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429568"/>
        <c:axId val="95579520"/>
      </c:barChart>
      <c:catAx>
        <c:axId val="9442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579520"/>
        <c:crosses val="autoZero"/>
        <c:auto val="1"/>
        <c:lblAlgn val="ctr"/>
        <c:lblOffset val="100"/>
        <c:noMultiLvlLbl val="0"/>
      </c:catAx>
      <c:valAx>
        <c:axId val="955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429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2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5а</c:v>
                </c:pt>
                <c:pt idx="5">
                  <c:v>5б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65</c:v>
                </c:pt>
                <c:pt idx="1">
                  <c:v>52</c:v>
                </c:pt>
                <c:pt idx="2">
                  <c:v>79</c:v>
                </c:pt>
                <c:pt idx="3">
                  <c:v>53</c:v>
                </c:pt>
                <c:pt idx="4">
                  <c:v>41</c:v>
                </c:pt>
                <c:pt idx="5">
                  <c:v>59</c:v>
                </c:pt>
                <c:pt idx="6">
                  <c:v>28</c:v>
                </c:pt>
                <c:pt idx="7">
                  <c:v>30</c:v>
                </c:pt>
                <c:pt idx="8">
                  <c:v>33</c:v>
                </c:pt>
                <c:pt idx="9">
                  <c:v>45</c:v>
                </c:pt>
                <c:pt idx="10">
                  <c:v>23</c:v>
                </c:pt>
                <c:pt idx="11">
                  <c:v>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58B-4102-8C07-8FF2ED26F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6096256"/>
        <c:axId val="96097792"/>
      </c:lineChart>
      <c:catAx>
        <c:axId val="9609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097792"/>
        <c:crosses val="autoZero"/>
        <c:auto val="1"/>
        <c:lblAlgn val="ctr"/>
        <c:lblOffset val="100"/>
        <c:noMultiLvlLbl val="0"/>
      </c:catAx>
      <c:valAx>
        <c:axId val="96097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9625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35</c:v>
                </c:pt>
                <c:pt idx="2">
                  <c:v>41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B3-44E4-962D-9C25438BEF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38</c:v>
                </c:pt>
                <c:pt idx="2">
                  <c:v>58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B3-44E4-962D-9C25438BEF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кл.</c:v>
                </c:pt>
                <c:pt idx="1">
                  <c:v>5-9 кл.</c:v>
                </c:pt>
                <c:pt idx="2">
                  <c:v>10-11 кл.</c:v>
                </c:pt>
                <c:pt idx="3">
                  <c:v>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68</c:v>
                </c:pt>
                <c:pt idx="1">
                  <c:v>38</c:v>
                </c:pt>
                <c:pt idx="2">
                  <c:v>48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B3-44E4-962D-9C25438BEF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76896"/>
        <c:axId val="97493376"/>
      </c:barChart>
      <c:catAx>
        <c:axId val="97376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493376"/>
        <c:crosses val="autoZero"/>
        <c:auto val="1"/>
        <c:lblAlgn val="ctr"/>
        <c:lblOffset val="100"/>
        <c:noMultiLvlLbl val="0"/>
      </c:catAx>
      <c:valAx>
        <c:axId val="974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76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 и ИКТ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AAB-8697-2A20C9D9E9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Математика 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Информатика и ИКТ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83</c:v>
                </c:pt>
                <c:pt idx="2">
                  <c:v>54</c:v>
                </c:pt>
                <c:pt idx="3">
                  <c:v>75</c:v>
                </c:pt>
                <c:pt idx="4">
                  <c:v>100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A0-4AAB-8697-2A20C9D9E9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6395904"/>
        <c:axId val="101232640"/>
      </c:barChart>
      <c:catAx>
        <c:axId val="10639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1232640"/>
        <c:crosses val="autoZero"/>
        <c:auto val="1"/>
        <c:lblAlgn val="ctr"/>
        <c:lblOffset val="100"/>
        <c:noMultiLvlLbl val="0"/>
      </c:catAx>
      <c:valAx>
        <c:axId val="10123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6395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62</c:v>
                </c:pt>
                <c:pt idx="1">
                  <c:v>46</c:v>
                </c:pt>
                <c:pt idx="2">
                  <c:v>46</c:v>
                </c:pt>
                <c:pt idx="3">
                  <c:v>0</c:v>
                </c:pt>
                <c:pt idx="5">
                  <c:v>51</c:v>
                </c:pt>
                <c:pt idx="6">
                  <c:v>40</c:v>
                </c:pt>
                <c:pt idx="7">
                  <c:v>57</c:v>
                </c:pt>
                <c:pt idx="8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2-41AF-B1D0-FB2FF4F7A5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65</c:v>
                </c:pt>
                <c:pt idx="1">
                  <c:v>52</c:v>
                </c:pt>
                <c:pt idx="2">
                  <c:v>46</c:v>
                </c:pt>
                <c:pt idx="3">
                  <c:v>45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2-41AF-B1D0-FB2FF4F7A5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 профиль 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Английский язык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70</c:v>
                </c:pt>
                <c:pt idx="1">
                  <c:v>57</c:v>
                </c:pt>
                <c:pt idx="2">
                  <c:v>53</c:v>
                </c:pt>
                <c:pt idx="3">
                  <c:v>55</c:v>
                </c:pt>
                <c:pt idx="5">
                  <c:v>55</c:v>
                </c:pt>
                <c:pt idx="7">
                  <c:v>57</c:v>
                </c:pt>
                <c:pt idx="8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22-41AF-B1D0-FB2FF4F7A5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786368"/>
        <c:axId val="101787904"/>
      </c:barChart>
      <c:catAx>
        <c:axId val="101786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787904"/>
        <c:crosses val="autoZero"/>
        <c:auto val="1"/>
        <c:lblAlgn val="ctr"/>
        <c:lblOffset val="100"/>
        <c:noMultiLvlLbl val="0"/>
      </c:catAx>
      <c:valAx>
        <c:axId val="10178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78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B6BD-AD09-4530-BAEA-93E4AD20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5107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Acer_222_SE</cp:lastModifiedBy>
  <cp:revision>6</cp:revision>
  <cp:lastPrinted>2020-07-08T13:21:00Z</cp:lastPrinted>
  <dcterms:created xsi:type="dcterms:W3CDTF">2020-04-08T12:32:00Z</dcterms:created>
  <dcterms:modified xsi:type="dcterms:W3CDTF">2020-07-08T13:29:00Z</dcterms:modified>
</cp:coreProperties>
</file>